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Líderes empresariales: Nuevas investigaciones encuentran la brecha del Desempeño Digital y cómo superarla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encontró que el 95% de los tomadores de decisiones dicen que las barreras presupuestales, sistemas heredados y falta de visibilidad en la experiencia digital están reteniéndolos de avanzar en las estrategias digitales requeridas hoy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Subbu Iyer, Vicepresidente Senior y Director de Marketing de Riverbed Technology.</w:t>
            </w:r>
          </w:p>
          <w:p>
            <w:pPr>
              <w:ind w:left="-284" w:right="-427"/>
              <w:jc w:val="both"/>
              <w:rPr>
                <w:rFonts/>
                <w:color w:val="262626" w:themeColor="text1" w:themeTint="D9"/>
              </w:rPr>
            </w:pPr>
            <w:r>
              <w:t>La entrega de servicios digitales se ha convertido en parte fundamental del negocio. El Desempeño Digital es crítico para el éxito del negocio en cualquier industria. En una encuesta que Riverbed condujo con 1,000 líderes de negocio globales, encontró que casi todos ellos estaban de acuerdo que implementar una estrategia digital, maximizar su desempeño y llevarlo a cabo lo más pronto posible. De hecho, el 91% de los encuestados confirmaron que el éxito de la experiencia digital es aún más crítico para el resultado final de las compañías, de lo que era hace 3 años.</w:t>
            </w:r>
          </w:p>
          <w:p>
            <w:pPr>
              <w:ind w:left="-284" w:right="-427"/>
              <w:jc w:val="both"/>
              <w:rPr>
                <w:rFonts/>
                <w:color w:val="262626" w:themeColor="text1" w:themeTint="D9"/>
              </w:rPr>
            </w:pPr>
            <w:r>
              <w:t>Los líderes de negocios son conscientes de los beneficios que trae la digitalización, entre ellos, el incremento del ingreso, mejorar la percepción de la marca así como la productividad de los empleados. La transformación digital empujará a los mercados a adoptar nuevos productos y servicios innovadores. Cerca del 80% de los líderes de negocios reportaron que los servicios digitales críticos presentan fallos al mes, impactando la productividad de los empleados y la experiencia de usuarios finales.</w:t>
            </w:r>
          </w:p>
          <w:p>
            <w:pPr>
              <w:ind w:left="-284" w:right="-427"/>
              <w:jc w:val="both"/>
              <w:rPr>
                <w:rFonts/>
                <w:color w:val="262626" w:themeColor="text1" w:themeTint="D9"/>
              </w:rPr>
            </w:pPr>
            <w:r>
              <w:t>El 95% de estos mismos tomadores de decisiones dicen que las mayores barreras—incluyendo restricciones presupuestales, sistemas heredados y falta de visibilidad en la experiencia digital—están reteniéndolos de avanzar en las estrategias digitales requeridas hoy día.</w:t>
            </w:r>
          </w:p>
          <w:p>
            <w:pPr>
              <w:ind w:left="-284" w:right="-427"/>
              <w:jc w:val="both"/>
              <w:rPr>
                <w:rFonts/>
                <w:color w:val="262626" w:themeColor="text1" w:themeTint="D9"/>
              </w:rPr>
            </w:pPr>
            <w:r>
              <w:t>El desempeño de un servicio o herramienta digital—ya sea una aplicación de venta en línea, un servicio de salud digital o a una aplicación bancaria móvil—puede definir que la experiencia del usuario final sea buena o mala y cualquier brecha entre sus capacidades y su desempeño real es fundamental para el éxito general del negocio. La encuesta encontró que con el propósito de maximizar el desempeño, las compañías necesitan visibilidad en la experiencia digital completa de modo que ellos puedan monitorear, medir y proactivamente resolver problemas. Adicionalmente, los líderes de negocio deben asegurar que ellos han modernizado la arquitectura de TI para adecuar el soporte y capitalizar sobre estas nuevas tecnologías digitales.</w:t>
            </w:r>
          </w:p>
          <w:p>
            <w:pPr>
              <w:ind w:left="-284" w:right="-427"/>
              <w:jc w:val="both"/>
              <w:rPr>
                <w:rFonts/>
                <w:color w:val="262626" w:themeColor="text1" w:themeTint="D9"/>
              </w:rPr>
            </w:pPr>
            <w:r>
              <w:t>De hecho, 99% de los líderes de negocios dicen que la visibilidad a lo largo de la experiencia digital es crítica para medirla y administrarla exitosamente; y el 98% de los tomadores de decisiones globales creen que una moderna infraestructura de nueva generación que proporcione mayor agilidad es importante para mejorar el desempeño de la experiencia digital.</w:t>
            </w:r>
          </w:p>
          <w:p>
            <w:pPr>
              <w:ind w:left="-284" w:right="-427"/>
              <w:jc w:val="both"/>
              <w:rPr>
                <w:rFonts/>
                <w:color w:val="262626" w:themeColor="text1" w:themeTint="D9"/>
              </w:rPr>
            </w:pPr>
            <w:r>
              <w:t>Y los líderes de negocios están dejando claro que el tiempo para actuar es ahora. Entre los que respondieron:</w:t>
            </w:r>
          </w:p>
          <w:p>
            <w:pPr>
              <w:ind w:left="-284" w:right="-427"/>
              <w:jc w:val="both"/>
              <w:rPr>
                <w:rFonts/>
                <w:color w:val="262626" w:themeColor="text1" w:themeTint="D9"/>
              </w:rPr>
            </w:pPr>
            <w:r>
              <w:t>El 77% cree que es crítico para sus compañías invertir en una experiencia digital mejorada para usuarios o clientes dentro de los próximos 12 meses, el 95% de ellos añadiendo que aquellos que no lo hagan en los próximos 12 meses enfrentarán consecuencias negativas en sus negocios, como pérdidas en ventas e ingresos, retrasos en sus lanzamientos de nuevos productos, pérdida de clientes y lealtad a la marca, y un decremento en la productividad de los empleados.</w:t>
            </w:r>
          </w:p>
          <w:p>
            <w:pPr>
              <w:ind w:left="-284" w:right="-427"/>
              <w:jc w:val="both"/>
              <w:rPr>
                <w:rFonts/>
                <w:color w:val="262626" w:themeColor="text1" w:themeTint="D9"/>
              </w:rPr>
            </w:pPr>
            <w:r>
              <w:t>En Riverbed, entienden el impacto del desempeño digital de una organización en todos los aspectos, porque esto impacta directamente al usuario final y a la experiencia del cliente. Este es el motivo por el que han invertido en una Plataforma de Desempeño Digital para ayudar a sus clientes en sus jornadas digitales, de modo que ellos puedan convertir sus estrategias digitales en mayor desempeño y fundamentalmente, repensar lo posible.</w:t>
            </w:r>
          </w:p>
          <w:p>
            <w:pPr>
              <w:ind w:left="-284" w:right="-427"/>
              <w:jc w:val="both"/>
              <w:rPr>
                <w:rFonts/>
                <w:color w:val="262626" w:themeColor="text1" w:themeTint="D9"/>
              </w:rPr>
            </w:pPr>
            <w:r>
              <w:t>Es posible consultar el reporte completo aquí para conocer ideas adicionales sobre tendencias digitales, retos y oportunidades para organizaciones, para maximizar el desempeño digital. Con un enfoque exhaustivo a lo digital.</w:t>
            </w:r>
          </w:p>
          <w:p>
            <w:pPr>
              <w:ind w:left="-284" w:right="-427"/>
              <w:jc w:val="both"/>
              <w:rPr>
                <w:rFonts/>
                <w:color w:val="262626" w:themeColor="text1" w:themeTint="D9"/>
              </w:rPr>
            </w:pPr>
            <w:r>
              <w:t>Acerca de RiverbedRiverbed®,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https://www.mexicopress.com.mx/lideres-empresariales-nuevas-investigaciones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Emprendedores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