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Listado de Pueblos Mágicos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Pueblos Mágicos, desarrollado por la Secretaría de Turismo en colaboración con diversas instancias gubernamentales y gobiernos estatales y municipales, contribuye a revalorar a un conjunto de poblaciones del país que siempre han estado en el imaginario colectivo de la nación en su conjunto y que representan alternativas frescas y diferentes para los visitantes nacionales y extranjeros.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Más que un rescate, es un reconocimiento a quienes habitan esos hermosos lugares de la geografía mexicana y han sabido guardar para todos, la riqueza cultural e histórica que encierran.		Los objetivos del Programa Pueblos Mágicos tienen alcances muy amplios, entre otros, resaltar el valor turístico de localidades en el interior del país, para estructurar una oferta turística innovadora y original, que atienda una demanda naciente de cultura, tradiciones, aventura y deporte extremo en escenarios naturales, o la simple, pero única cotidianidad de la vida rural.		Un Pueblo Mágico es una localidad que tiene atributos simbólicos, leyendas, historia, hechos trascendentes, cotidianidad, en fin MAGIA que emana en cada una de sus manifestaciones socio - culturales, y que significan hoy día una gran oportunidad para el aprovechamiento turístico.		Es claro que sus repercusiones rebasan con mucho la idea de mejorar la imagen urbana y se inscriben en la necesidad de conjuntar esfuerzos para convertirlos en detonadores de la economía local y regional. El turismo y el flujo de visitantes, produce resultados sorprendentes en comunidades de gran fuerza cultural y entornos urbanos y naturales de gran impacto.		Por ello, se actualizaron recientemente los instrumentos metodológicos así como los cuatro requisitos a cumplir para la permanencia de las localidades que participan en el Programa Pueblos Mágicos, mismos que se presentan en el siguiente documento:		Listado de Pueblos Mágicos	 	1. Real de Asientos, Ags	2. Todos Santos, B.C.S.	3. Palizada, Camp.	4. Parras de la Fuente, Coah.	5. Comala, Col.	6. San Cristóbal de las Casas, Chis.	7. Creel, Chih.	8. Dolores Hidalgo, Gto.	9. Taxco, Gro.	10. Real del Monte, Hgo.	11. Huasca de Ocampo, Hgo.	12. Mazamitla, Jal.	13. Tapalpa, Jal.	14. Tequila, Jal.	15. Malinalco, Méx.	16. Tepotzotlán, Méx.	17. Valle de Bravo, Méx.	18. Cuitzeo, Mich.	19. Pátzcuaro, Mich.	20. Sta. Clara del Cobre, Mich.	21. Tlalpujahua, Mich.	22. Tepoztlán, Mor.	23. Santiago, N. L.	24. Capulálpam de Méndez, Oax.	25. Cuetzalan del Progreso, Pue.	26. Zacatlán, Pue.	27. Bernal, Qro.	28. Jalpan de Serra, Qro.	29. Bacalar, Q. Roo	30. Real de Catorce, S.L.P.	31. Cosalá, Sin.	32. El Fuerte, Sin.	33. Álamos, Son.	34. Tapijulapa, Tab.	35. Mier, Tamps.	36. Huamantla, Tlax.	37. Coatepec, Ver.	38. Izamal, Yuc.	39. Jeréz de García Salinas, Zac.	40. Teúl de González Ortega, Zac.	41. Mineral del Chico, Hgo.	42. Tlayacapan, Morelos	43. Cadereyta de Montes, Qro.	44. Tula, Tamaulipas	45. El Oro, Edomex	46. Xico, Veracruz	47. San Sebastián del Oeste, Jalisco	48. Xilitla, San Luis Potosí	49. Mineral de Pozos, Guanajuato	50. Sombrerete, Zacatecas	51. Mineral de Angangueo, Mich.	52. Cuatro Ciénegas, Coah.	53. Magdalena de Kino, Son.	54. Pahuatlán, Pue.	55. Loreto, B.C.S.	56. Valladolid, Yucatán	57. Metepec, Edomex	58. Comitán, Chiapas	59. Chiapa de Corzo, Chiapas	60. Huichapan, Hidalgo	61. Tequisquiapan, Querétaro	62. Batopilas, Chihuahua	63. Chignahuapan, Puebla	64. Cholula, Puebla	65. Pino, Zacatecas	66. Lagos de Moreno, Jalisco	67. Tacámbaro, Michoacán 	68. Calvillo, Aguascalientes	69. Nochistlán, Zacatecas	70. Jiquilpan, Michoacán	71. Tlatlauquitepec, Puebla	72. Tzintzuntzan, Michoacán	73. Mapimí, Durango	74. Papantla, Veracruz	75. Tecate, Baja California	76. Arteaga, Coahuila	77. Viesca, Coahuila	78. Jalpa, Guanajuato	79. Salvatierra, Guanajuato	80. Yuriria, Guanajuato	81. Xicotepec, Puebla	82. Jala, Nayarit	83. El Rosario, Sinaloa</w:t>
            </w:r>
          </w:p>
          <w:p>
            <w:pPr>
              <w:ind w:left="-284" w:right="-427"/>
              <w:jc w:val="both"/>
              <w:rPr>
                <w:rFonts/>
                <w:color w:val="262626" w:themeColor="text1" w:themeTint="D9"/>
              </w:rPr>
            </w:pPr>
            <w:r>
              <w:t>	Reglas de Operación	Anexo 1.- Lista de asistencia	Anexo 2.- Formato de Acuerdos</w:t>
            </w:r>
          </w:p>
          <w:p>
            <w:pPr>
              <w:ind w:left="-284" w:right="-427"/>
              <w:jc w:val="both"/>
              <w:rPr>
                <w:rFonts/>
                <w:color w:val="262626" w:themeColor="text1" w:themeTint="D9"/>
              </w:rPr>
            </w:pPr>
            <w:r>
              <w:t>	Artículo publicado en Secretaría de Turismo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Secretaría de Turismo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https://www.mexicopress.com.mx/listado-de-pueblos-magicos-mexico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