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15/05/2018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Semana del Emprendedor de IEBS, donde las ideas se convierten en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cada edición se han creado una media de tres nuevas empresas. El proyecto ganador será incubado y mentorizado en IEBS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nativa digital IEBS con la colaboración de Seedrocket pone en marcha la cuarta edición de la Semana del Emprendedor, un evento global y online único en el mundo, que reúne a emprendedores de habla hispana con el objetivo de combinar ideas y talento, en un entorno multicultural, para crear startups.</w:t>
            </w:r>
          </w:p>
          <w:p>
            <w:pPr>
              <w:ind w:left="-284" w:right="-427"/>
              <w:jc w:val="both"/>
              <w:rPr>
                <w:rFonts/>
                <w:color w:val="262626" w:themeColor="text1" w:themeTint="D9"/>
              </w:rPr>
            </w:pPr>
            <w:r>
              <w:t>Gracias a esta iniciativa que apuesta por el emprendimiento y la innovación, proyectos como Appquilo, My Trip Ambassador o Teem Players, han visto cómo su idea se pudo convertir en un proyecto empresarial.</w:t>
            </w:r>
          </w:p>
          <w:p>
            <w:pPr>
              <w:ind w:left="-284" w:right="-427"/>
              <w:jc w:val="both"/>
              <w:rPr>
                <w:rFonts/>
                <w:color w:val="262626" w:themeColor="text1" w:themeTint="D9"/>
              </w:rPr>
            </w:pPr>
            <w:r>
              <w:t>Durante una semana los participantes reciben formación y mentoring para desarrollar sus ideas y convertirlas en proyectos viables. Los tres ganadores optan a participar en un programa de incubación, mentoring e inversión en IEBS.</w:t>
            </w:r>
          </w:p>
          <w:p>
            <w:pPr>
              <w:ind w:left="-284" w:right="-427"/>
              <w:jc w:val="both"/>
              <w:rPr>
                <w:rFonts/>
                <w:color w:val="262626" w:themeColor="text1" w:themeTint="D9"/>
              </w:rPr>
            </w:pPr>
            <w:r>
              <w:t>La Semana del Emprendedor empieza el 14 de junio y durante toda una semana, los participantes formarán parte de un programa formativo práctico, intensivo y gratuito en el que tendrán la oportunidad de presentar y desarrollar sus ideas, validar su modelo de negocio, trabajar en equipo con otros participantes y contar con el mentoring de los mejores profesionales emprendedores.</w:t>
            </w:r>
          </w:p>
          <w:p>
            <w:pPr>
              <w:ind w:left="-284" w:right="-427"/>
              <w:jc w:val="both"/>
              <w:rPr>
                <w:rFonts/>
                <w:color w:val="262626" w:themeColor="text1" w:themeTint="D9"/>
              </w:rPr>
            </w:pPr>
            <w:r>
              <w:t>El evento se dirige a personas de cualquier parte del mundo que tengan una idea y quieran validarla y aquellas que deseen aportar sus conocimientos y vivir la experiencia del emprendimiento en primera persona. Durante toda la semana, un equipo de expertos ofrecerá mentoring a los participantes, desde el desarrollo de las ideas hasta la presentación de las mismas.</w:t>
            </w:r>
          </w:p>
          <w:p>
            <w:pPr>
              <w:ind w:left="-284" w:right="-427"/>
              <w:jc w:val="both"/>
              <w:rPr>
                <w:rFonts/>
                <w:color w:val="262626" w:themeColor="text1" w:themeTint="D9"/>
              </w:rPr>
            </w:pPr>
            <w:r>
              <w:t>Profesionales de la magnitud de Oscar Fuente, emprendedor, business angel y mentor en Seedrocket; Pascual Parada, mentor de emprendedores y experto en Growth Strategy; Sandra Garrido, consultora especialista en impulso de startups; Roberto Touza, experto Lean Startup, inversor, ponente y docente, son algunos de los 20 expertos que se encargarán de acompañar, aconsejar y apoyar a estos jóvenes emprendedores.</w:t>
            </w:r>
          </w:p>
          <w:p>
            <w:pPr>
              <w:ind w:left="-284" w:right="-427"/>
              <w:jc w:val="both"/>
              <w:rPr>
                <w:rFonts/>
                <w:color w:val="262626" w:themeColor="text1" w:themeTint="D9"/>
              </w:rPr>
            </w:pPr>
            <w:r>
              <w:t>La Semana del Emprendedor se convierte en la oportunidad ideal para todos aquellos que tengan sueños emprendedores y quieran transformar su idea en un negocio válido, así como experimentar lo que significa crear una startup desde una fase inicial, encontrar un equipo con el que colaborar, recibir orientación de expertos, hacer networking y acceder a nuevas vías de financiación.</w:t>
            </w:r>
          </w:p>
          <w:p>
            <w:pPr>
              <w:ind w:left="-284" w:right="-427"/>
              <w:jc w:val="both"/>
              <w:rPr>
                <w:rFonts/>
                <w:color w:val="262626" w:themeColor="text1" w:themeTint="D9"/>
              </w:rPr>
            </w:pPr>
            <w:r>
              <w:t>Sobre IEBS Business SchoolIEBS, la escuela de negocios de la innovación y los emprendedores, nace en 2009 con el objetivo de ofrecer una alternativa real a las escuelas de negocios tradicionales, con una apuesta por la innovación en el aprendizaje, los emprendedores, la ética y la sostenibilidad. Hoy en día, es reconocida como la escuela de negocios de nueva generación más innovadora, habiendo sido escogida por el Fecyt como uno de los perfiles más innovadores, y apareciendo en el ranking de escuelas de negocios que elabora el CSIC como la 1ª exclusivamente online y la 9ª mejor escuela de negocios de España.</w:t>
            </w:r>
          </w:p>
          <w:p>
            <w:pPr>
              <w:ind w:left="-284" w:right="-427"/>
              <w:jc w:val="both"/>
              <w:rPr>
                <w:rFonts/>
                <w:color w:val="262626" w:themeColor="text1" w:themeTint="D9"/>
              </w:rPr>
            </w:pPr>
            <w:r>
              <w:t>Sobre SeedrocketLa Aceleradora de proyectos TIC SeedRocket ofrece a las startups formación, mentoring y un espacio común de trabajo, así como conocimiento, potenciando las sinergias entre ellos y facilitando el traspaso de know-how entre los emprendedores y los mentores. Desde 2015, como partner de Google For Entrepreneurs, SeedRocket está a cargo de la aceleradora de startups en Campus Madrid ofreciendo mentoring, formación y espacio a los proyectos ganadores de sus stages; además de dar acceso a una amplia red de Business Angels.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Fuente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https://www.mexicopress.com.mx/llega-la-semana-del-emprendedor-de-iebs-donde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