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16/05/2024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una nueva edición del Congreso de Digital Commerce para el canal retail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nueva edición del eRetail Day Latam Edición México se realizará del 10 al 12 de junio en formato híbrido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Congreso de Digital Commerce para el Canal Retail más importante de América Latina llegará a México entre el 10 y el 12 de junio. Serán tres días de capacitación con una renovada agenda de actividades e iniciativas, con el objetivo de impulsar la profesionalización, los negocios y el conocimiento de todos aquellos profesionales que asistan a través de speakers de talla internacional. Se puede conocer la agenda aquí:  https://eretailday.org/2024/mx/programa/</w:t>
            </w:r>
          </w:p>
          <w:p>
            <w:pPr>
              <w:ind w:left="-284" w:right="-427"/>
              <w:jc w:val="both"/>
              <w:rPr>
                <w:rFonts/>
                <w:color w:val="262626" w:themeColor="text1" w:themeTint="D9"/>
              </w:rPr>
            </w:pPr>
            <w:r>
              <w:t>El eCommerce Institute continúa apostando a una agenda híbrida, conformada por tres días dedicados a la profesionalización del sector retail. En México, la iniciativa es coorganizada localmente por la Asociación Mexicana de Venta Online (AMVO), y el día 11 se realizará la jornada presencial en WTC México. </w:t>
            </w:r>
          </w:p>
          <w:p>
            <w:pPr>
              <w:ind w:left="-284" w:right="-427"/>
              <w:jc w:val="both"/>
              <w:rPr>
                <w:rFonts/>
                <w:color w:val="262626" w:themeColor="text1" w:themeTint="D9"/>
              </w:rPr>
            </w:pPr>
            <w:r>
              <w:t>La agenda online cuenta con acceso a conferencias y plenarias con destacados referentes del sector a nivel local y regional, workshops temáticos on demand, Hands On práctico sobre Comercio Colaborativo y Tecnología, Global Selling, con oportunidades de expansión regional y global para alcanzar nuevos clientes y mercados y casos de éxito, entre otras iniciativas de mucho valor, para quienes quieran profundizar sus conocimientos acerca de las últimas tendencias de la industria digital. La asistencia a los eventos permite a los profesionales desarrollar nuevas habilidades, recibir información actualizada de las tendencias y realidades del retail, además de explorar nuevas oportunidades de negocios. </w:t>
            </w:r>
          </w:p>
          <w:p>
            <w:pPr>
              <w:ind w:left="-284" w:right="-427"/>
              <w:jc w:val="both"/>
              <w:rPr>
                <w:rFonts/>
                <w:color w:val="262626" w:themeColor="text1" w:themeTint="D9"/>
              </w:rPr>
            </w:pPr>
            <w:r>
              <w:t>El registro en el evento permite diferentes modalidades. Aquellos que adquieran su entrada podrán acceder al evento presencial, participar en actividades de networking, membresías, becas de capacitación y otros beneficios como el acceso a una innovadora herramienta con Inteligencia Artificial denominada Commerce Society IA - CSIA. Diseñada específicamente para revolucionar la forma en que las personas exploran y consultan los temas relacionados con el digital commerce. "Hemos desarrollado y entrenado a esta potente herramienta de consulta utilizando una extensa base de datos compuesta por el contenido de nuestros eventos, más nuestros programas de capacitación, workshops, docuseries y podcast. A través de ella, tienes acceso a información actualizada y detallada sobre los temas que te interesan con solo un clic", sostiene Marcos Pueyrredon, Presidente del eCommerce Institute y coFounder  and  Global Executive SVP de VTEX.</w:t>
            </w:r>
          </w:p>
          <w:p>
            <w:pPr>
              <w:ind w:left="-284" w:right="-427"/>
              <w:jc w:val="both"/>
              <w:rPr>
                <w:rFonts/>
                <w:color w:val="262626" w:themeColor="text1" w:themeTint="D9"/>
              </w:rPr>
            </w:pPr>
            <w:r>
              <w:t>"El año 2023 marcó un hito histórico para el comercio electrónico en México, consolidándose como líder mundial en crecimiento, con un valor de mercado impresionante de 658.3 mil millones de pesos. Este crecimiento no solo es notable a nivel nacional, sino que también resalta a nivel internacional, mostrando cómo el ecosistema digital mexicano ha madurado y se ha expandido. Este éxito no solo se limita a este país, sino que también influye en el panorama global del digital commerce, proyectando un aumento continuo en los próximos años tanto a nivel local como regional con la incorporación acelerada de nuevas cadenas de valor, principalmente B2B, D2C y B2BC. Estoy emocionado por analizar juntos el estado del ecosistema digital mexicano, compartir los logros y anticiparnos al futuro lleno de desafíos y oportunidades emocionantes que los jugadores de este país tienen por delante para transformarse en la gran turbina del digital commerce de América Latina", comenta Pueyrredon.</w:t>
            </w:r>
          </w:p>
          <w:p>
            <w:pPr>
              <w:ind w:left="-284" w:right="-427"/>
              <w:jc w:val="both"/>
              <w:rPr>
                <w:rFonts/>
                <w:color w:val="262626" w:themeColor="text1" w:themeTint="D9"/>
              </w:rPr>
            </w:pPr>
            <w:r>
              <w:t>"Actualmente, México es el país con mayor crecimiento en el eCommerce retail y en los últimos cinco años se ha mantenido con un crecimiento a doble dígito, que ha permitido el desarrollo del ecommerce en la región. Puntos de encuentro como el eRetail Day juegan un papel fundamental en favor de la profesionalización del ecosistema digital en México, además de fortalecer y crear redes profesionales, compartir mejores prácticas y apoyar en la generación de conocimiento; lo que sin duda impulsará el comercio electrónico y la economía digital en México", señaló Pierre Blaise, CEO de la Asociación Mexicana de Venta Online (AMVO).</w:t>
            </w:r>
          </w:p>
          <w:p>
            <w:pPr>
              <w:ind w:left="-284" w:right="-427"/>
              <w:jc w:val="both"/>
              <w:rPr>
                <w:rFonts/>
                <w:color w:val="262626" w:themeColor="text1" w:themeTint="D9"/>
              </w:rPr>
            </w:pPr>
            <w:r>
              <w:t>Actividades especiales 2024</w:t>
            </w:r>
          </w:p>
          <w:p>
            <w:pPr>
              <w:ind w:left="-284" w:right="-427"/>
              <w:jc w:val="both"/>
              <w:rPr>
                <w:rFonts/>
                <w:color w:val="262626" w:themeColor="text1" w:themeTint="D9"/>
              </w:rPr>
            </w:pPr>
            <w:r>
              <w:t>eCommerce Day Experience: Se trata de visitas técnicas a empresas líderes para conocer en detalle la operación "end to end" de un ecommerce, con la posibilidad de interactuar con los equipos que llevan adelante las áreas de Marketing, Comercial, Operaciones, SAC y Logística quienes compartirán sus aciertos y desafíos a superar día a día: https://eretailday.org/2024/mx/ecommerce-day-experience/</w:t>
            </w:r>
          </w:p>
          <w:p>
            <w:pPr>
              <w:ind w:left="-284" w:right="-427"/>
              <w:jc w:val="both"/>
              <w:rPr>
                <w:rFonts/>
                <w:color w:val="262626" w:themeColor="text1" w:themeTint="D9"/>
              </w:rPr>
            </w:pPr>
            <w:r>
              <w:t>Los premios de la industria: eCommerce Award´s 2024: este galardón busca distinguir a las empresas, a los emprendedores y desde este año, se extiende el reconocimiento a los líderes visionarios que están marcando la diferencia con su innovación y desarrollo en la industria digital. El objetivo es destacar a aquellos que están redefiniendo la industria y generando un impacto positivo en la vida de los consumidores. Los invitamos a postularse aquí: https://eretailday.org/2024/mx/ecommerce-award/</w:t>
            </w:r>
          </w:p>
          <w:p>
            <w:pPr>
              <w:ind w:left="-284" w:right="-427"/>
              <w:jc w:val="both"/>
              <w:rPr>
                <w:rFonts/>
                <w:color w:val="262626" w:themeColor="text1" w:themeTint="D9"/>
              </w:rPr>
            </w:pPr>
            <w:r>
              <w:t>
                Homenaje a los 25 años del ecosistema en Iberoamérica: 			
                <w:p>
                  <w:pPr>
                    <w:ind w:left="-284" w:right="-427"/>
                    <w:jc w:val="both"/>
                    <w:rPr>
                      <w:rFonts/>
                      <w:color w:val="262626" w:themeColor="text1" w:themeTint="D9"/>
                    </w:rPr>
                  </w:pPr>
                  <w:r>
                    <w:t>En el marco de este hito, el podcast eLíderesx25 reúne entrevistas de alto perfil realizadas a más de 150 cLevels de la región, jugadores fundamentales que han participado de los orígenes de esta industria y que hacen parte de la transformación constante de la misma. El podcast eLíderesx25 se puede escuchar en las siguientes plataformas: Spotify, YouTube y Amazon Podcast.</w:t>
                  </w:r>
                </w:p>
                <w:p>
                  <w:pPr>
                    <w:ind w:left="-284" w:right="-427"/>
                    <w:jc w:val="both"/>
                    <w:rPr>
                      <w:rFonts/>
                      <w:color w:val="262626" w:themeColor="text1" w:themeTint="D9"/>
                    </w:rPr>
                  </w:pPr>
                  <w:r>
                    <w:t>Libro "Génesis de un futuro digital" un homenaje a los 25 Años del ecosistema Digital Commerce en Iberoamérica: Una historia colaborativa con AI aumentada: más de 150 entrevistas que se verán plasmadas en el libro vivo, multimedia y con aplicación intensiva de inteligencia artificial aumentada. Este libro conmemorativo servirá como una valiosa fuente de información para aquellos que deseen explorar cómo el Digital Commerce ha contribuido al desarrollo económico y tecnológico en la región a lo largo de estos 25 años.</w:t>
                  </w:r>
                </w:p>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Carla Herrera</w:t>
      </w:r>
    </w:p>
    <w:p w:rsidR="00C31F72" w:rsidRDefault="00C31F72" w:rsidP="00AB63FE">
      <w:pPr>
        <w:pStyle w:val="Sinespaciado"/>
        <w:spacing w:line="276" w:lineRule="auto"/>
        <w:ind w:left="-284"/>
        <w:rPr>
          <w:rFonts w:ascii="Arial" w:hAnsi="Arial" w:cs="Arial"/>
        </w:rPr>
      </w:pPr>
      <w:r>
        <w:rPr>
          <w:rFonts w:ascii="Arial" w:hAnsi="Arial" w:cs="Arial"/>
        </w:rPr>
        <w:t>RAKU</w:t>
      </w:r>
    </w:p>
    <w:p w:rsidR="00AB63FE" w:rsidRDefault="00C31F72" w:rsidP="00AB63FE">
      <w:pPr>
        <w:pStyle w:val="Sinespaciado"/>
        <w:spacing w:line="276" w:lineRule="auto"/>
        <w:ind w:left="-284"/>
        <w:rPr>
          <w:rFonts w:ascii="Arial" w:hAnsi="Arial" w:cs="Arial"/>
        </w:rPr>
      </w:pPr>
      <w:r>
        <w:rPr>
          <w:rFonts w:ascii="Arial" w:hAnsi="Arial" w:cs="Arial"/>
        </w:rPr>
        <w:t>1155040300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https://www.mexicopress.com.mx/llega-una-nueva-edicion-del-congreso-de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Marketing Logística Eventos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