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Luz Saviñón: más que una casa de empeño, un apoyo social arraigado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Luz Saviñón mantiene su compromiso de asistir con solidaridad y empatía a los mexicanos por más de 120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económico de la Ciudad de México y a lo largo y ancho de la república mexicana, destaca un faro de ayuda profundamente arraigado en la tradición y el compromiso social; Luz Saviñon, casa de empeño con una historia de más de 120 años, esta venerable institución se erige como un símbolo de apoyo inquebrantable para miles de mexicanos en sus momentos de necesidad más acuciantes.</w:t>
            </w:r>
          </w:p>
          <w:p>
            <w:pPr>
              <w:ind w:left="-284" w:right="-427"/>
              <w:jc w:val="both"/>
              <w:rPr>
                <w:rFonts/>
                <w:color w:val="262626" w:themeColor="text1" w:themeTint="D9"/>
              </w:rPr>
            </w:pPr>
            <w:r>
              <w:t>Lo que verdaderamente distingue a Luz Saviñón entre las instituciones prendarias, va más allá de la simple oferta de servicios financieros. Es su enfoque profundamente humano y empático lo que ha forjado su reputación inigualable.</w:t>
            </w:r>
          </w:p>
          <w:p>
            <w:pPr>
              <w:ind w:left="-284" w:right="-427"/>
              <w:jc w:val="both"/>
              <w:rPr>
                <w:rFonts/>
                <w:color w:val="262626" w:themeColor="text1" w:themeTint="D9"/>
              </w:rPr>
            </w:pPr>
            <w:r>
              <w:t>Aquí, en cada transacción se valora no solo la prenda en sí misma, sino también la historia y la situación personal de cada individuo que cruza por sus puertas. El equipo de Montepío Luz Saviñon no solo presta dinero, también ofrece oídos atentos y palabras de aliento, reconociendo y respetando la dignidad de cada persona que busca su ayuda.</w:t>
            </w:r>
          </w:p>
          <w:p>
            <w:pPr>
              <w:ind w:left="-284" w:right="-427"/>
              <w:jc w:val="both"/>
              <w:rPr>
                <w:rFonts/>
                <w:color w:val="262626" w:themeColor="text1" w:themeTint="D9"/>
              </w:rPr>
            </w:pPr>
            <w:r>
              <w:t>Cada interacción con Luz Saviñón es más que un simple intercambio comercial, es un acto de solidaridad y empatía genuina. La institución comprende las complejidades y desafíos del día a día de los mexicanos y se esfuerza por ser un pilar sólido en tiempos de dificultades económicas. Ya sea para pagar una factura inesperada, cubrir gastos médicos urgentes o enfrentar cualquier otro obstáculo financiero, Luz Saviñon I.A.P. está ahí para ofrecer una mano amiga y una solución viable.</w:t>
            </w:r>
          </w:p>
          <w:p>
            <w:pPr>
              <w:ind w:left="-284" w:right="-427"/>
              <w:jc w:val="both"/>
              <w:rPr>
                <w:rFonts/>
                <w:color w:val="262626" w:themeColor="text1" w:themeTint="D9"/>
              </w:rPr>
            </w:pPr>
            <w:r>
              <w:t>Sin embargo, el compromiso de Luz Saviñón no se limita únicamente al ámbito financiero. La institución se involucra activamente en iniciativas comunitarias, programas de educación financiera y proyectos de desarrollo social, con el objetivo de empoderar a las personas y las familias mexicanas. A través de estas iniciativas no solo busca proporcionar asistencia financiera, sino también brindar las herramientas necesarias para que las personas superen obstáculos y alcancen sus metas con éxito.</w:t>
            </w:r>
          </w:p>
          <w:p>
            <w:pPr>
              <w:ind w:left="-284" w:right="-427"/>
              <w:jc w:val="both"/>
              <w:rPr>
                <w:rFonts/>
                <w:color w:val="262626" w:themeColor="text1" w:themeTint="D9"/>
              </w:rPr>
            </w:pPr>
            <w:r>
              <w:t>En un mundo donde la empatía y la solidaridad a menudo se pasan por alto en favor de los beneficios financieros, Luz Saviñón destaca por su alto sentido humano y social en el sector prendario. Su legado de más de un siglo no solo se mide en transacciones comerciales, sino en vidas tocadas, comunidades fortalecidas y esperanzas renovadas.</w:t>
            </w:r>
          </w:p>
          <w:p>
            <w:pPr>
              <w:ind w:left="-284" w:right="-427"/>
              <w:jc w:val="both"/>
              <w:rPr>
                <w:rFonts/>
                <w:color w:val="262626" w:themeColor="text1" w:themeTint="D9"/>
              </w:rPr>
            </w:pPr>
            <w:r>
              <w:t>En esta I.A.P., la excelencia no solo se encuentra en la calidad de sus servicios, sino también en su compromiso inquebrantable con el bienestar y el progreso de la sociedad mexicana en su conjunto. Es más que una simple casa de empeño; es un bastión de solidaridad y apoyo, iluminando el camino hacia un futuro más próspero y equitativo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Vela</w:t>
      </w:r>
    </w:p>
    <w:p w:rsidR="00C31F72" w:rsidRDefault="00C31F72" w:rsidP="00AB63FE">
      <w:pPr>
        <w:pStyle w:val="Sinespaciado"/>
        <w:spacing w:line="276" w:lineRule="auto"/>
        <w:ind w:left="-284"/>
        <w:rPr>
          <w:rFonts w:ascii="Arial" w:hAnsi="Arial" w:cs="Arial"/>
        </w:rPr>
      </w:pPr>
      <w:r>
        <w:rPr>
          <w:rFonts w:ascii="Arial" w:hAnsi="Arial" w:cs="Arial"/>
        </w:rPr>
        <w:t>MLS</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https://www.mexicopress.com.mx/luz-savinon-mas-que-una-casa-de-empeno-un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