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Magnum® amplía su portafolio con una versión crujiente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Unilever refuerza su posición como líder del mercado nacional en la categoría con el lanzamiento de la paleta Magnum Cookie Remix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Magnum®, una marca de Unilever, apuesta por una nueva versión del placer al ampliar su portafolio con la nueva Magnum Cookie Remix, una paleta creada con las variantes del chocolate clásico y chocolate blanco, dos de los sabores más queridos por los amantes del helado.</w:t>
            </w:r>
          </w:p>
          <w:p>
            <w:pPr>
              <w:ind w:left="-284" w:right="-427"/>
              <w:jc w:val="both"/>
              <w:rPr>
                <w:rFonts/>
                <w:color w:val="262626" w:themeColor="text1" w:themeTint="D9"/>
              </w:rPr>
            </w:pPr>
            <w:r>
              <w:t>En los últimos años, Magnum® se ha caracterizado por su crecimiento constante a doble dígito en México y a nivel global. Consolidándose como la marca líder en la categoría, posicionamiento que se busca robustecer con la llegada de dicho lanzamiento, el cual se suma al portafolio que actualmente produce cerca de 690 paletas Magnum por minuto.</w:t>
            </w:r>
          </w:p>
          <w:p>
            <w:pPr>
              <w:ind w:left="-284" w:right="-427"/>
              <w:jc w:val="both"/>
              <w:rPr>
                <w:rFonts/>
                <w:color w:val="262626" w:themeColor="text1" w:themeTint="D9"/>
              </w:rPr>
            </w:pPr>
            <w:r>
              <w:t>Unilever –compañía a la que pertenece Magnum®– tiene un propósito claro: hacer de la sustentabilidad algo cotidiano, mismo que se refleja en la marca a través de sus empaques reciclables, así como mediante los palitos de madera de cada paleta, los cuales provienen de una tala de árboles controlada.</w:t>
            </w:r>
          </w:p>
          <w:p>
            <w:pPr>
              <w:ind w:left="-284" w:right="-427"/>
              <w:jc w:val="both"/>
              <w:rPr>
                <w:rFonts/>
                <w:color w:val="262626" w:themeColor="text1" w:themeTint="D9"/>
              </w:rPr>
            </w:pPr>
            <w:r>
              <w:t>Así, con el lanzamiento de la Magnum Cookie Remix, la marca refuerza su compromiso con el medioambiente, elaborando una paleta cuyos ingredientes, como el cacao y la vainilla, son cultivados sustentablemente para reducir el impacto en los recursos del planeta.</w:t>
            </w:r>
          </w:p>
          <w:p>
            <w:pPr>
              <w:ind w:left="-284" w:right="-427"/>
              <w:jc w:val="both"/>
              <w:rPr>
                <w:rFonts/>
                <w:color w:val="262626" w:themeColor="text1" w:themeTint="D9"/>
              </w:rPr>
            </w:pPr>
            <w:r>
              <w:t>"Estamos muy felices de presentar esta innovación que busca llegar a los corazones de los amantes de Magnum®, así como expandir el portafolio a través de esta mezcla crujiente que reinventa los sabores de la vainilla y el chocolate, invitándonos a ser fieles al placer", comparte Román Rodríguez Márquez, director general del Negocio de Helados en Unilever Latinoamérica.</w:t>
            </w:r>
          </w:p>
          <w:p>
            <w:pPr>
              <w:ind w:left="-284" w:right="-427"/>
              <w:jc w:val="both"/>
              <w:rPr>
                <w:rFonts/>
                <w:color w:val="262626" w:themeColor="text1" w:themeTint="D9"/>
              </w:rPr>
            </w:pPr>
            <w:r>
              <w:t>"El año pasado, México fue el país con mejores resultados a nivel global con una gran oportunidad, pues hoy se sabe que el país es una de las 5 naciones más indulgentes del mundo", comparte Rodríguez Márquez, quien desde su posición ha impulsado el sólido crecimiento de Helados Holanda® y de Magnum®, "a nivel nacional de los 8 millones de helados que se consumen diariamente en México, 6 de cada 10 son de Helados Holanda®".</w:t>
            </w:r>
          </w:p>
          <w:p>
            <w:pPr>
              <w:ind w:left="-284" w:right="-427"/>
              <w:jc w:val="both"/>
              <w:rPr>
                <w:rFonts/>
                <w:color w:val="262626" w:themeColor="text1" w:themeTint="D9"/>
              </w:rPr>
            </w:pPr>
            <w:r>
              <w:t>A la par de su expansión, Magnum® ha desarrollado una sólida estrategia de posicionamiento mediante propuestas atractivas y campañas de comunicación altamente creativas, generando interacción y cercanía con los amantes del helado. Así, para este lanzamiento, y siguiendo el concepto del REMIX, la marca eligió al actor Juan Pablo Medina como embajador de sus dos nuevas campañas locales, mismas que ya están disponibles en distintos canales de comunicación y espacios publicitarios.</w:t>
            </w:r>
          </w:p>
          <w:p>
            <w:pPr>
              <w:ind w:left="-284" w:right="-427"/>
              <w:jc w:val="both"/>
              <w:rPr>
                <w:rFonts/>
                <w:color w:val="262626" w:themeColor="text1" w:themeTint="D9"/>
              </w:rPr>
            </w:pPr>
            <w:r>
              <w:t>En la primera campaña, el histrión demuestra cómo convertirse en un clásico para no pasar de moda; mientras que en la segunda, transmite el efecto positivo de que un clásico se mantenga en tendencia y se reinvente por una versión totalmente mejorada.</w:t>
            </w:r>
          </w:p>
          <w:p>
            <w:pPr>
              <w:ind w:left="-284" w:right="-427"/>
              <w:jc w:val="both"/>
              <w:rPr>
                <w:rFonts/>
                <w:color w:val="262626" w:themeColor="text1" w:themeTint="D9"/>
              </w:rPr>
            </w:pPr>
            <w:r>
              <w:t>Para saborear la crujiente Magnum Cookie REMIX, adquiérela en tiendas de conveniencia, autoservicios, cadenas de farmacia y tienditas de la esquina, a lo largo y ancho de la República Mexicana.</w:t>
            </w:r>
          </w:p>
          <w:p>
            <w:pPr>
              <w:ind w:left="-284" w:right="-427"/>
              <w:jc w:val="both"/>
              <w:rPr>
                <w:rFonts/>
                <w:color w:val="262626" w:themeColor="text1" w:themeTint="D9"/>
              </w:rPr>
            </w:pPr>
            <w:r>
              <w:t>@HeladosHolandaMX</w:t>
            </w:r>
          </w:p>
          <w:p>
            <w:pPr>
              <w:ind w:left="-284" w:right="-427"/>
              <w:jc w:val="both"/>
              <w:rPr>
                <w:rFonts/>
                <w:color w:val="262626" w:themeColor="text1" w:themeTint="D9"/>
              </w:rPr>
            </w:pPr>
            <w:r>
              <w:t>#ClasicosRemixeados #MagnumCookieRemix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https://www.mexicopress.com.mx/magnum-amplia-su-portafolio-con-una-version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Industria Alimentaria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