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03/11/2016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Martes 8 de Noviembre se determinará oficialmente en Ecuador cual será la Sede internacional del P.E.A.L.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martes día 8 de Noviembre, se determinará cual será la Sede internacional del P.E.A.L. ( Plan Estratégico Arcón para Latinoamérica ), entre las tres Instituciones interesadas y rigurosamente seleccionadas en el país de Ecuador, en base a todo un amplio conjunto de factores, resultando común la disposición de una amplia superficie disponible, para el imprescindible Campo de Prácticas ( Escombros de Edificaciones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Martes día 8 de Noviembre, se determinará cual será la Sede internacional del P.E.A.L. ( Plan Estratégico Arcón para Latinoamérica ), entre las tres Instituciones interesadas y rigurosamente seleccionadas en el país de Ecuador, en base a todo un amplio conjunto de factores, resultando común la disposición de una amplia superficie disponible, para el imprescindible Campo de Prácticas ( Escombros de Edificaciones ):</w:t>
            </w:r>
          </w:p>
          <w:p>
            <w:pPr>
              <w:ind w:left="-284" w:right="-427"/>
              <w:jc w:val="both"/>
              <w:rPr>
                <w:rFonts/>
                <w:color w:val="262626" w:themeColor="text1" w:themeTint="D9"/>
              </w:rPr>
            </w:pPr>
            <w:r>
              <w:t>Base Naval de Jaramijó de la Armada del Ecuador, situada en la Provincia de Manabí, Ecuador ( con disposición muy próxima de toneladas de escombros generados por reciente terremoto )</w:t>
            </w:r>
          </w:p>
          <w:p>
            <w:pPr>
              <w:ind w:left="-284" w:right="-427"/>
              <w:jc w:val="both"/>
              <w:rPr>
                <w:rFonts/>
                <w:color w:val="262626" w:themeColor="text1" w:themeTint="D9"/>
              </w:rPr>
            </w:pPr>
            <w:r>
              <w:t>Cuerpo de Bomberos del GAD de Santo Domingo, Ecuador, ciudad que constituye un punto de enlace especialmente estratégico</w:t>
            </w:r>
          </w:p>
          <w:p>
            <w:pPr>
              <w:ind w:left="-284" w:right="-427"/>
              <w:jc w:val="both"/>
              <w:rPr>
                <w:rFonts/>
                <w:color w:val="262626" w:themeColor="text1" w:themeTint="D9"/>
              </w:rPr>
            </w:pPr>
            <w:r>
              <w:t>Policía Metropolitana de Quito, en la capital de Ecuador</w:t>
            </w:r>
          </w:p>
          <w:p>
            <w:pPr>
              <w:ind w:left="-284" w:right="-427"/>
              <w:jc w:val="both"/>
              <w:rPr>
                <w:rFonts/>
                <w:color w:val="262626" w:themeColor="text1" w:themeTint="D9"/>
              </w:rPr>
            </w:pPr>
            <w:r>
              <w:t>Informando que una vez determinada la que será con carácter permanente la Sede mundial del P.E.A.L., del Método ARCÓN, se llevará a efecto en la misma, por ejemplo, la realización de un Curso internacional Método Arcón, con carácter anual, cada mes de julio, que dirigido por el reconocido investigador y creador científico del Método Arcón, constituirá un completo e imprescindible proceso de formación, perfeccionamiento y consolidación, en lo que respecta al medio de búsqueda, detección y consecuente salvamento de personas sepultadas con vida, más eficaz y oficialmente avalado con especial diferencia que existe en el mundo, el Método ARCÓN .</w:t>
            </w:r>
          </w:p>
          <w:p>
            <w:pPr>
              <w:ind w:left="-284" w:right="-427"/>
              <w:jc w:val="both"/>
              <w:rPr>
                <w:rFonts/>
                <w:color w:val="262626" w:themeColor="text1" w:themeTint="D9"/>
              </w:rPr>
            </w:pPr>
            <w:r>
              <w:t>Jaime Parejo, tras culminar su innovadora obra científica Método Arcón, elaboró e inició humanitariamente el incansable desarrollo de lo que denominó P.E.A.L. (Plan Estratégico Método Arcón para Latinoamérica), cumpliéndose así el innato y principal objetivo de su vida “salvar progresivamente el máximo número posible de vidas sepultadas, en aquellos países afectados por mayor nivel de riesgo sísmico en el planeta (los situados en el Cinturón Circumpacífico).</w:t>
            </w:r>
          </w:p>
          <w:p>
            <w:pPr>
              <w:ind w:left="-284" w:right="-427"/>
              <w:jc w:val="both"/>
              <w:rPr>
                <w:rFonts/>
                <w:color w:val="262626" w:themeColor="text1" w:themeTint="D9"/>
              </w:rPr>
            </w:pPr>
            <w:r>
              <w:t>Englobado específicamente en el desarrollo del citado P.E.A.L., Jaime Parejo firmó recientemente con Guatemala (ASONBOMD ), destinado a América Central el mismo Convenio que ahora ha propuesto a Ecuador, y el cual seguidamente delegó a Javier Luque y Adolfo Montesinos (ambos profesores homologados del Método Arcón), fiel a su voluntad de dirigir personalmente y de centralizar a nivel mundial, el Método Arcón, y el histórico proyecto en el área del salvamento ante desastres, en el estartégico país de la Mitad del Mundo, Ecuador .</w:t>
            </w:r>
          </w:p>
          <w:p>
            <w:pPr>
              <w:ind w:left="-284" w:right="-427"/>
              <w:jc w:val="both"/>
              <w:rPr>
                <w:rFonts/>
                <w:color w:val="262626" w:themeColor="text1" w:themeTint="D9"/>
              </w:rPr>
            </w:pPr>
            <w:r>
              <w:t>El Cinturón Circumpacífico, también denominado Anillo de Fuego, comprende un área en forma de herradura que resulta de unir Chile con Nueva Zelanda, siguiendo la costa con una línea imaginaria ( 40.000 kilómetros de longitud ), en la cual se produce el 90% de todos los seísmos del mundo y el 80% de los terremotos con mayor envergadura, comprendiendo las costas de Chile, Perú, Ecuador, Colombia, todos los países centroamericanos (Panamá, Costa Rica, Nicaragua, Honduras, El Salvador y Guatemala) México, los Estados Unidos, Canadá, seguidamente doblando a la altura de las Islas Aleutianas desciende por las costas e islas de Rusia, China, Japón, Taiwán, Filipinas, Indonesia y Nueva Zelanda.</w:t>
            </w:r>
          </w:p>
          <w:p>
            <w:pPr>
              <w:ind w:left="-284" w:right="-427"/>
              <w:jc w:val="both"/>
              <w:rPr>
                <w:rFonts/>
                <w:color w:val="262626" w:themeColor="text1" w:themeTint="D9"/>
              </w:rPr>
            </w:pPr>
            <w:r>
              <w:t>El lecho del Océano Pacífico se asienta sobre varias placas tectónicas cuya convergencia y fricción origina el acúmulo de cierta tensión constantemente, pendiente de liberación en momentos científicamente imprevisibles, y que afecta al conjunto de países próximos al Cinturón Circumpacífico.</w:t>
            </w:r>
          </w:p>
          <w:p>
            <w:pPr>
              <w:ind w:left="-284" w:right="-427"/>
              <w:jc w:val="both"/>
              <w:rPr>
                <w:rFonts/>
                <w:color w:val="262626" w:themeColor="text1" w:themeTint="D9"/>
              </w:rPr>
            </w:pPr>
            <w:r>
              <w:t>El reconocido investigador Jaime Parejo, extremadamente consciente y sensible respecto a tan preocupante y amenazante realidad, elaboró en el año 2000 un trascendente proyecto personal, de carácter totalmente humanitario y duración ilimitada, que denominó ” P.E.A.L.” Plan Estratégico Arcón para Latinoamérica, con objeto de centrarse en principio, estratégica y prioritariamente, en dotar oficialmente con tan eficaz metodología de formación e intervención ( fruto de numerosos años de investigación e innovación hasta constatarse oficialmente que se lograba conferir un nivel óptimo de eficacia en todo tipo de operaciones de búsqueda, detección y salvamento, única avalada científicamente y galardonada por la ONU, Universidades, Gobiernos, Instituciones de Emergencia…,siendo oficialmente avalada como destacado avance científico y operativo a favor de la humanidad ) a los países de Latinoamérica integrantes de la zona con mayor riesgo sísmico del planeta, el Cinturón Circumpacífico.</w:t>
            </w:r>
          </w:p>
          <w:p>
            <w:pPr>
              <w:ind w:left="-284" w:right="-427"/>
              <w:jc w:val="both"/>
              <w:rPr>
                <w:rFonts/>
                <w:color w:val="262626" w:themeColor="text1" w:themeTint="D9"/>
              </w:rPr>
            </w:pPr>
            <w:r>
              <w:t>Jaime Parejo inició la ejecución del PEAL específicamente, el día 2 de noviembre de 2001, en Santiago de Chile con la impartición de un significativo Curso internacional (Método Arcón) oficial por la División de Seguridad Ciudadana, Ministerio del Interior, Gobierno de Chile, ( quedando patente como siempre sucedía, de forma pública y constante, durante todo un mes, la óptima eficacia que confiere el Método Arcón a los equipos caninos de rescate ) con el importantísimo, necesario y urgente objetivo de formar y/o perfeccionar, progresivamente, con demostrado nivel óptimo de eficacia, al menos una Unidad Canina de Rescate oficial ( Cuerpos de Bomberos, Policías, Fuerzas Armadas ), en cada país estratégico del Cinturón Circumpacífico, aplicando reglamentariamente el Método Arcón, para así favorecer realmente al máximo posible, la detección y consecuente salvamento de personas sepultadas aún con vida frente a futuros desastres.</w:t>
            </w:r>
          </w:p>
          <w:p>
            <w:pPr>
              <w:ind w:left="-284" w:right="-427"/>
              <w:jc w:val="both"/>
              <w:rPr>
                <w:rFonts/>
                <w:color w:val="262626" w:themeColor="text1" w:themeTint="D9"/>
              </w:rPr>
            </w:pPr>
            <w:r>
              <w:t>Informando que Jaime Parejo, respecto a la citada formación que anualmente está llevando a efecto, ha estado interviniendo además dirigiendo los equipos caninos ya operativos y homologados, en todos aquellos siniestros que se producían coincidentes con cada curso en tiempo y país, destacándose que en la totalidad de dichas operaciones, fueron localizados y señalizados con extrema rapidez y precisión los puntos exactos en que se encontraban las personas sepultadas, incluso en casos de altísima dificultad perceptiva, respecto al nivel de hermeticidad del elemento sepultante u otros parámetros (profundos sepultamientos bajo masas de tierra o basuras, por ejemplos).</w:t>
            </w:r>
          </w:p>
          <w:p>
            <w:pPr>
              <w:ind w:left="-284" w:right="-427"/>
              <w:jc w:val="both"/>
              <w:rPr>
                <w:rFonts/>
                <w:color w:val="262626" w:themeColor="text1" w:themeTint="D9"/>
              </w:rPr>
            </w:pPr>
            <w:r>
              <w:t>Respecto al P.E.A.L. eran tres los objetivos, especialmente importantes, fundamentales y prioritarios que Jaime Parejo estableció como medidas de prevención y operativas urgentemente necesarias, calificados ya de históricos en el mundo del salvamento:</w:t>
            </w:r>
          </w:p>
          <w:p>
            <w:pPr>
              <w:ind w:left="-284" w:right="-427"/>
              <w:jc w:val="both"/>
              <w:rPr>
                <w:rFonts/>
                <w:color w:val="262626" w:themeColor="text1" w:themeTint="D9"/>
              </w:rPr>
            </w:pPr>
            <w:r>
              <w:t>a) Formación de Unidades Caninas de Rescate Método Arcón, con nivel óptimo de eficacia, en puntos estratégicamente seleccionados, mediante la continua impartición anual de cursos, que de forma totalmente oficial y humanitaria, transmitiesen útilmente su valiosa e innovadora obra científica para optimizar realmente el salvamento de vidas ante desastres que implicasen el sepultamiento de posibles personas con vida, como son terremotos, deslizamientos…</w:t>
            </w:r>
          </w:p>
          <w:p>
            <w:pPr>
              <w:ind w:left="-284" w:right="-427"/>
              <w:jc w:val="both"/>
              <w:rPr>
                <w:rFonts/>
                <w:color w:val="262626" w:themeColor="text1" w:themeTint="D9"/>
              </w:rPr>
            </w:pPr>
            <w:r>
              <w:t>b) Aprobación del Método Arcón por los correspondientes Gobiernos como el sistema oficial de formación e intervención para equipos caninos de rescate. Habiendo sido ya aprobado por los Gobiernos de Nicaragua, El Salvador, Honduras, Guatemala, Ecuador…</w:t>
            </w:r>
          </w:p>
          <w:p>
            <w:pPr>
              <w:ind w:left="-284" w:right="-427"/>
              <w:jc w:val="both"/>
              <w:rPr>
                <w:rFonts/>
                <w:color w:val="262626" w:themeColor="text1" w:themeTint="D9"/>
              </w:rPr>
            </w:pPr>
            <w:r>
              <w:t>c) Establecimiento de una necesaria red estratégica y acreditada de C.I.F.H.M.A.s, Centros Internacionales de Formación y Homologación Método Arcón.</w:t>
            </w:r>
          </w:p>
          <w:p>
            <w:pPr>
              <w:ind w:left="-284" w:right="-427"/>
              <w:jc w:val="both"/>
              <w:rPr>
                <w:rFonts/>
                <w:color w:val="262626" w:themeColor="text1" w:themeTint="D9"/>
              </w:rPr>
            </w:pPr>
            <w:r>
              <w:t>Enlace a información oficial sobre el creador del Método Arcón y del P.E.A.L.</w:t>
            </w:r>
          </w:p>
          <w:p>
            <w:pPr>
              <w:ind w:left="-284" w:right="-427"/>
              <w:jc w:val="both"/>
              <w:rPr>
                <w:rFonts/>
                <w:color w:val="262626" w:themeColor="text1" w:themeTint="D9"/>
              </w:rPr>
            </w:pPr>
            <w:r>
              <w:t>http://www.metodoarcon.org/biografia-oficial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Web oficial del método Arcón </w:t>
      </w:r>
    </w:p>
    <w:p w:rsidR="00C31F72" w:rsidRDefault="00C31F72" w:rsidP="00AB63FE">
      <w:pPr>
        <w:pStyle w:val="Sinespaciado"/>
        <w:spacing w:line="276" w:lineRule="auto"/>
        <w:ind w:left="-284"/>
        <w:rPr>
          <w:rFonts w:ascii="Arial" w:hAnsi="Arial" w:cs="Arial"/>
        </w:rPr>
      </w:pPr>
      <w:r>
        <w:rPr>
          <w:rFonts w:ascii="Arial" w:hAnsi="Arial" w:cs="Arial"/>
        </w:rPr>
        <w:t>www.metodoarcon.org  </w:t>
      </w:r>
    </w:p>
    <w:p w:rsidR="00AB63FE" w:rsidRDefault="00C31F72" w:rsidP="00AB63FE">
      <w:pPr>
        <w:pStyle w:val="Sinespaciado"/>
        <w:spacing w:line="276" w:lineRule="auto"/>
        <w:ind w:left="-284"/>
        <w:rPr>
          <w:rFonts w:ascii="Arial" w:hAnsi="Arial" w:cs="Arial"/>
        </w:rPr>
      </w:pPr>
      <w:r>
        <w:rPr>
          <w:rFonts w:ascii="Arial" w:hAnsi="Arial" w:cs="Arial"/>
        </w:rPr>
        <w:t>695334789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https://www.mexicopress.com.mx/martes-8-de-noviembre-se-determinara_1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Investigación Científica Ciberseguridad Solidaridad y cooperación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