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la mitad de las juventudes LGBTQ+ en México consideraron el suicidio el año pasado: The Trevor Project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esfuerzo encabezado por The Trevor Project, organización líder en intervención en crisis y prevención del suicidio para las juventudes LGBTQ+, en colaboración con organizaciones aliadas e investigadorxs en el ámbito de la salud mental se ha realizado la Encuesta 2024 sobre la Salud Mental de las Juventudes LGBTQ+, amplificando las experiencias de más de 10,000 personas jóvenes LGBTQ+ de México con edades entre 13 y 24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resultados revelan una situación crítica en la salud mental de las juventudes diversas en nuestro país: más del 57 % de las juventudes LGBTQ+ de entre 13 y 17 años consideraron seriamente el suicidio el año pasado, y el 38 % intentó suicidarse. En el grupo de edad de 18 a 24 años, el panorama es igualmente alarmante, con un 46 % que consideró el suicidio y un 26% que lo intentó.</w:t>
            </w:r>
          </w:p>
          <w:p>
            <w:pPr>
              <w:ind w:left="-284" w:right="-427"/>
              <w:jc w:val="both"/>
              <w:rPr>
                <w:rFonts/>
                <w:color w:val="262626" w:themeColor="text1" w:themeTint="D9"/>
              </w:rPr>
            </w:pPr>
            <w:r>
              <w:t>Esta realidad se complica para las juventudes trans y no binaries, quienes enfrentan una carga desproporcionada de problemas de salud mental en comparación con sus pares cisgénero. El 67% consideraron el suicidio y el 45% han intentado suicidarse, contrastando con el 44% y el 25% respectivamente de las juventudes cisgénero. La discriminación y el rechazo son factores que vuleran su salud mental. Casi la mitad de las personas jóvenes trans y no binaries en México reportaron haber sido discriminadas por su identidad de género durante el año pasado.</w:t>
            </w:r>
          </w:p>
          <w:p>
            <w:pPr>
              <w:ind w:left="-284" w:right="-427"/>
              <w:jc w:val="both"/>
              <w:rPr>
                <w:rFonts/>
                <w:color w:val="262626" w:themeColor="text1" w:themeTint="D9"/>
              </w:rPr>
            </w:pPr>
            <w:r>
              <w:t>"Estos hallazgos revelan que hay una crisis urgente de salud mental entre las juventudes LGBTQ+ en México que debe ser abordada", dijo la Dra. Ronita Nath (ella), Vicepresidenta de Investigación de The Trevor Project en Estados Unidos. "Si bien la investigación sobre este tema es muy limitada en América Latina, este estudio refuerza que el suicidio entre personas jóvenes LGBTQ+ es una crisis de salud pública a nivel mundial. Las tasas de riesgo de suicidio entre este grupo son alarmantes, en particular entre quienes tienen múltiples identidades marginalizadas. Los datos subrayan la necesidad inmediata de esfuerzos de prevención sistemáticos y específicos en todo el país. Instamos a lxs profesionales de la salud mental, legisladorxs, educadorxs y otras personas adultas que trabajan con juventudes a abordar cualquier intervención desde una perspectiva interseccional para ayudar a las juventudes LGBTQ+ en México a llevar la vida feliz y saludable que merecen."</w:t>
            </w:r>
          </w:p>
          <w:p>
            <w:pPr>
              <w:ind w:left="-284" w:right="-427"/>
              <w:jc w:val="both"/>
              <w:rPr>
                <w:rFonts/>
                <w:color w:val="262626" w:themeColor="text1" w:themeTint="D9"/>
              </w:rPr>
            </w:pPr>
            <w:r>
              <w:t>Frente a este contexto, Edurne Balmori (ella), Directora Ejecutiva de The Trevor Project, señaló: "Estas cifras no son solo estadísticas; representan vidas en un riesgo latente que se puede prevenir. Un hallazgo crucial es que el acceso a espacios afirmativos, como un hogar, actúa como un factor de protección contra la depresión, ansiedad y el suicidio en esta población. Es esencial abordar de manera inmediata la salud mental integral de las juventudes LGBTQ+. Este enfoque debe trascender las fronteras institucionales, alcanzando a las comunidades locales. Es fundamental promover activamente la educación sobre diversidad y forjar un entorno que garantice a cada juventud LGBTQ+ vivir sin miedo ni discriminación".</w:t>
            </w:r>
          </w:p>
          <w:p>
            <w:pPr>
              <w:ind w:left="-284" w:right="-427"/>
              <w:jc w:val="both"/>
              <w:rPr>
                <w:rFonts/>
                <w:color w:val="262626" w:themeColor="text1" w:themeTint="D9"/>
              </w:rPr>
            </w:pPr>
            <w:r>
              <w:t>En México, nos enfrentamos a una realidad donde los espacios seguros son escasos. Menos del 22 % de las juventudes encuestadas expresó tener acceso a un hogar afirmativo, y solo el 34% sintió una completa aceptación por parte de su familia después de salir del clóset. Además, entre quienes tuvieron un intento de suicidio el año pasado, el 77 % expresó que la motivación estaba relacionada con su situación familiar, y el 60% con el ambiente escolar. Más información: https://bit.ly/Encuesta24TTPMX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 Trevor Project</w:t>
      </w:r>
    </w:p>
    <w:p w:rsidR="00C31F72" w:rsidRDefault="00C31F72" w:rsidP="00AB63FE">
      <w:pPr>
        <w:pStyle w:val="Sinespaciado"/>
        <w:spacing w:line="276" w:lineRule="auto"/>
        <w:ind w:left="-284"/>
        <w:rPr>
          <w:rFonts w:ascii="Arial" w:hAnsi="Arial" w:cs="Arial"/>
        </w:rPr>
      </w:pPr>
      <w:r>
        <w:rPr>
          <w:rFonts w:ascii="Arial" w:hAnsi="Arial" w:cs="Arial"/>
        </w:rPr>
        <w:t>The Trevor Project</w:t>
      </w:r>
    </w:p>
    <w:p w:rsidR="00AB63FE" w:rsidRDefault="00C31F72" w:rsidP="00AB63FE">
      <w:pPr>
        <w:pStyle w:val="Sinespaciado"/>
        <w:spacing w:line="276" w:lineRule="auto"/>
        <w:ind w:left="-284"/>
        <w:rPr>
          <w:rFonts w:ascii="Arial" w:hAnsi="Arial" w:cs="Arial"/>
        </w:rPr>
      </w:pPr>
      <w:r>
        <w:rPr>
          <w:rFonts w:ascii="Arial" w:hAnsi="Arial" w:cs="Arial"/>
        </w:rPr>
        <w:t>(212) 695-8650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https://www.mexicopress.com.mx/mas-de-la-mitad-de-las-juventudes-lgbtq-en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Solidaridad y cooperación Estado de México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