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15900/Avenida Fray Servando Teresa de Mier 1005B-104, Colonia Jardín Balbuena, México, D.F. el 05/07/2013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Máxima Calidad en los Vinos de mesa Enlatados de Casa Secrets.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Casa Secrets es el líder en Vinos de mesa Enlatados con Calidad Varietal Premium.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Casa Secrets para nacer se tuvo que buscar en todo el mundo las mejores condiciones de suelo y climatológicas, para la obtención de vinos varietales y de una calidad premium. Todo esto se encontró en el país de Chile específicamente en la región del Valle Central. Nuestra planta procesadora que se encuentra en el mismo lugar, tiene una capacidad instalada para procesar y almacenar el equivalente a más de 60 millones de latas anuales. La lata es de alta tecnología alimentaria que supera, las condiciones del vidrio y de la lata tradicional, ya que además de proteger el vino de los cambios de temperatura y de la luz, también permite que el vino perdure en excelentes condiciones hasta por 3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Arturo Hidalgo Rojas</w:t>
      </w:r>
    </w:p>
    <w:p w:rsidR="00C31F72" w:rsidRDefault="00C31F72" w:rsidP="00AB63FE">
      <w:pPr>
        <w:pStyle w:val="Sinespaciado"/>
        <w:spacing w:line="276" w:lineRule="auto"/>
        <w:ind w:left="-284"/>
        <w:rPr>
          <w:rFonts w:ascii="Arial" w:hAnsi="Arial" w:cs="Arial"/>
        </w:rPr>
      </w:pPr>
      <w:r>
        <w:rPr>
          <w:rFonts w:ascii="Arial" w:hAnsi="Arial" w:cs="Arial"/>
        </w:rPr>
        <w:t>Director de Comercialización y Atención a Clientes.</w:t>
      </w:r>
    </w:p>
    <w:p w:rsidR="00AB63FE" w:rsidRDefault="00C31F72" w:rsidP="00AB63FE">
      <w:pPr>
        <w:pStyle w:val="Sinespaciado"/>
        <w:spacing w:line="276" w:lineRule="auto"/>
        <w:ind w:left="-284"/>
        <w:rPr>
          <w:rFonts w:ascii="Arial" w:hAnsi="Arial" w:cs="Arial"/>
        </w:rPr>
      </w:pPr>
      <w:r>
        <w:rPr>
          <w:rFonts w:ascii="Arial" w:hAnsi="Arial" w:cs="Arial"/>
        </w:rPr>
        <w:t>5557858143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https://www.mexicopress.com.mx/maxima-calidad-en-los-vinos-de-mesa-enlatados-de-casa-secrets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