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McBride (Caribbean) Limited y Gifan Internacional donan más de 89 mil unidades de desinfectante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Diversos centros de salud y organizaciones sin fines de lucro en México, recibieron el donativo de la marca Beep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Reafirmando su compromiso con la salud y el bienestar de las poblaciones vulnerables del país, McBride (Caribbean) Limited y su socio comercial y distribuidor en México, Gifan Internacional, hicieron entrega de 89 mil 328 unidades de desinfectante Beep en aerosol a diferentes hospitales y fundaciones.</w:t>
            </w:r>
          </w:p>
          <w:p>
            <w:pPr>
              <w:ind w:left="-284" w:right="-427"/>
              <w:jc w:val="both"/>
              <w:rPr>
                <w:rFonts/>
                <w:color w:val="262626" w:themeColor="text1" w:themeTint="D9"/>
              </w:rPr>
            </w:pPr>
            <w:r>
              <w:t>Los centros beneficiados fueron Casa de la Amistad, DIF Cuajimalpa, Dr. Sonrisas, FUCAM, Fundación DB, Hospital de Cancerología, Hospital de Juárez, Michou y Mau, y DIF Huixquilucan, que atiende a los municipios de Zacualpan, Soyaniquilpan, Chapa de Mota, Almoloya de Alquisiras y Villa Victoria.</w:t>
            </w:r>
          </w:p>
          <w:p>
            <w:pPr>
              <w:ind w:left="-284" w:right="-427"/>
              <w:jc w:val="both"/>
              <w:rPr>
                <w:rFonts/>
                <w:color w:val="262626" w:themeColor="text1" w:themeTint="D9"/>
              </w:rPr>
            </w:pPr>
            <w:r>
              <w:t>Cada una de estas instituciones recibió desinfectante Beep en aerosol, que contiene fenoxietanol, con actividad de amplio espectro contra bacterias y hongos, y etanol, altamente efectivo contra bacterias, hongos y virus. Al eliminar con 99.9 por ciento de efectividad, virus como el COVID-19, influenza humana (H1N1) y hepatitis A, entre otros, la intención de esta entrega es proteger la salud de pacientes, médicos y miembros de dichas instituciones.</w:t>
            </w:r>
          </w:p>
          <w:p>
            <w:pPr>
              <w:ind w:left="-284" w:right="-427"/>
              <w:jc w:val="both"/>
              <w:rPr>
                <w:rFonts/>
                <w:color w:val="262626" w:themeColor="text1" w:themeTint="D9"/>
              </w:rPr>
            </w:pPr>
            <w:r>
              <w:t>Esta acción corresponde a la labor de responsabilidad social que realiza la empresa barbadense McBride (Caribbean) Limited. En este contexto, Vanessa Cantillo, desarrolladora de marcas para Latinoamérica de McBride (Caribbean) Limited, expresó el compromiso de la compañía con las instituciones mexicanas, y agradeció a los consumidores y comerciantes del país por su apoyo y confianza.</w:t>
            </w:r>
          </w:p>
          <w:p>
            <w:pPr>
              <w:ind w:left="-284" w:right="-427"/>
              <w:jc w:val="both"/>
              <w:rPr>
                <w:rFonts/>
                <w:color w:val="262626" w:themeColor="text1" w:themeTint="D9"/>
              </w:rPr>
            </w:pPr>
            <w:r>
              <w:t>Y es que, con esta donación, las organizaciones podrán tener espacios más limpios y saludables, desinfectando superficies de contacto como camillas, barandas, baños, escritorios, manijas y grifos, entre otros, para así proteger a sus pacientes y personas vulnerables de posibles gérmenes, virus y bacterias.</w:t>
            </w:r>
          </w:p>
          <w:p>
            <w:pPr>
              <w:ind w:left="-284" w:right="-427"/>
              <w:jc w:val="both"/>
              <w:rPr>
                <w:rFonts/>
                <w:color w:val="262626" w:themeColor="text1" w:themeTint="D9"/>
              </w:rPr>
            </w:pPr>
            <w:r>
              <w:t>"En Gifan hay un sentimiento de alegría por haber realizado esta donación, que ayudará a varias organizaciones mexicanas a mantener sus espacios en condiciones saludables para atender a poblaciones vulnerables. Damos las gracias a los consumidores por elegirnos, para cuidar la salud de sus familias y hacer más agradables sus hogares", comentó Jean Louis Mulás, director de marketing de Gifan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https://www.mexicopress.com.mx/mcbride-caribbean-limited-y-gifan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