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29/11/2021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MGID firma contrato de recomendación de contenido exclusivo con Debate Media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se establece a través de Adsmovil, el socio de MGID en América Latina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MGID, el pionero mundial en publicidad nativa, anunció un nuevo acuerdo con Debate Media, el grupo de medios y contenidos multiplataforma de mayor flexibilidad en Latinoamérica. Con el objetivo de brindar recomendaciones de contenido al portafolio de Debate para impulsar los ingresos y la participación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acuerdo, Debate Media aprovechará las soluciones innovadoras de MGID para ofrecer experiencias de contenido altamente personalizadas a más de 110 millones de lectores mensuales de 32 plataformas de medios especializadas en diferentes 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MGID permite a los editores libertad absoluta sobre sus audiencias y monetización, presentando una variedad de modelos de optimización de rendimiento, ubicaciones de anuncios y formatos.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comentar sobre la asociación, Sergii Denysenko, CEO de MGID, dijo: "Estamos muy contentos de ser el proveedor exclusivo de recomendaciones de contenido para Debate. Nuestra tecnología y su escala desbloquean nuevas formas para que los lectores interactúen con el contenido al tiempo que ayudan a Debate a crecer y maximizar el valor".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entusiasmados de llevar recomendaciones de contenido a los grandes lectores de Debate, y no podemos esperar para innovar más juntos. Estamos seguros de que nuestros productos ayudarán a aumentar los ingresos en los sitios web de Debate mientras mantienen sus altos estándares editoriales", afirma Alberto Pardo, CEO de Adsmovil, joint venture de MGID en el mercado Latinoamericano.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Adsmovil es una compañía Ad Tech pionera en innovación para la publicidad digital en Latinoamérica y el mercado hispano de Estados Unidos. Fundada en 2009, es uno de los actores más premiados en la industria, con oficinas en Argentina, Brasil, Colombia, México y Estados Unidos. La empresa desarrolla campañas integradas, con un fuerte brazo Ad Tech, que permite la compra programática, la segmentación avanzada y la creación de audiencias específicas basadas en DATA.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Virginia Sassone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+5491164105227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https://www.mexicopress.com.mx/mgid-firma-contrato-de-recomendacion-de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Comunicación Marketing E-Commerce Ciberseguridad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