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Montepío Luz Saviñón se consolida como la casa de empeño más confiable del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medida que Luz Saviñón avanza hacia el futuro, su historia centenaria y su sólida dirección auguran un camino de éxito continuo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mercado competitivo donde la confianza y la estabilidad son esenciales, Luz Saviñón se ha consolidado como la casa de empeño más confiable de México, respaldada por más de un siglo de servicio a la comunidad.</w:t>
            </w:r>
          </w:p>
          <w:p>
            <w:pPr>
              <w:ind w:left="-284" w:right="-427"/>
              <w:jc w:val="both"/>
              <w:rPr>
                <w:rFonts/>
                <w:color w:val="262626" w:themeColor="text1" w:themeTint="D9"/>
              </w:rPr>
            </w:pPr>
            <w:r>
              <w:t>Bajo la dirección de Roberto Kiehnle Zárate, esta emblemática institución se perfila para ocupar un lugar destacado entre las principales casas de empeño del país, reconocida no solo por su trayectoria, sino también por su compromiso con la asistencia múltiple.</w:t>
            </w:r>
          </w:p>
          <w:p>
            <w:pPr>
              <w:ind w:left="-284" w:right="-427"/>
              <w:jc w:val="both"/>
              <w:rPr>
                <w:rFonts/>
                <w:color w:val="262626" w:themeColor="text1" w:themeTint="D9"/>
              </w:rPr>
            </w:pPr>
            <w:r>
              <w:t>Fundada hace más de 100 años, Luz Saviñón ha desempeñado un papel crucial en el apoyo a miles de mexicanos que buscan alternativas financieras confiables en momentos de necesidad. A lo largo de su historia, la casa de empeño ha mantenido una reputación intachable, basada en la transparencia, la seguridad y el trato justo a sus clientes. Esta sólida base es la que hoy la posiciona como un referente en el sector, especialmente en tiempos donde la estabilidad económica es un valor altamente apreciado.</w:t>
            </w:r>
          </w:p>
          <w:p>
            <w:pPr>
              <w:ind w:left="-284" w:right="-427"/>
              <w:jc w:val="both"/>
              <w:rPr>
                <w:rFonts/>
                <w:color w:val="262626" w:themeColor="text1" w:themeTint="D9"/>
              </w:rPr>
            </w:pPr>
            <w:r>
              <w:t>Bajo la dirección de Roberto Kiehnle Zárate, Luz Saviñón no solo ha continuado con esta tradición de confianza, sino que ha innovado para adaptarse a las necesidades cambiantes de sus usuarios. Kiehnle Zárate ha implementado estrategias que han permitido a la institución no solo mantenerse vigente, sino también proyectarse hacia el futuro con una visión clara de crecimiento y servicio. Gracias a su liderazgo, Luz Saviñón se perfila para estar entre los primeros lugares en México dentro de las instituciones de asistencia múltiple, un reconocimiento a su enfoque integral en el apoyo a la comunidad.</w:t>
            </w:r>
          </w:p>
          <w:p>
            <w:pPr>
              <w:ind w:left="-284" w:right="-427"/>
              <w:jc w:val="both"/>
              <w:rPr>
                <w:rFonts/>
                <w:color w:val="262626" w:themeColor="text1" w:themeTint="D9"/>
              </w:rPr>
            </w:pPr>
            <w:r>
              <w:t>La visión de Kiehnle Zárate ha sido clave para fortalecer la presencia de Luz Saviñón en un entorno cada vez más competitivo, donde la confianza del cliente es el activo más valioso. A través de una combinación de experiencia, solidez financiera y un compromiso inquebrantable con el bienestar de sus clientes, Luz Saviñón ha logrado destacar en un sector en el que pocas instituciones pueden presumir de una historia tan rica y una reputación tan bien ganada.</w:t>
            </w:r>
          </w:p>
          <w:p>
            <w:pPr>
              <w:ind w:left="-284" w:right="-427"/>
              <w:jc w:val="both"/>
              <w:rPr>
                <w:rFonts/>
                <w:color w:val="262626" w:themeColor="text1" w:themeTint="D9"/>
              </w:rPr>
            </w:pPr>
            <w:r>
              <w:t>El enfoque de Luz Saviñón no se limita solo a ofrecer servicios de empeño. La institución también se distingue por su compromiso con la asistencia múltiple, brindando apoyo a diversas iniciativas que benefician a la sociedad en general. Este compromiso social es parte integral de la misión de Luz Saviñón y refuerza su posición como una de las casas de empeño más respetadas del país.</w:t>
            </w:r>
          </w:p>
          <w:p>
            <w:pPr>
              <w:ind w:left="-284" w:right="-427"/>
              <w:jc w:val="both"/>
              <w:rPr>
                <w:rFonts/>
                <w:color w:val="262626" w:themeColor="text1" w:themeTint="D9"/>
              </w:rPr>
            </w:pPr>
            <w:r>
              <w:t>A medida que Luz Saviñón avanza hacia el futuro, su historia centenaria y su sólida dirección auguran un camino de éxito continuo, donde la confianza, la estabilidad y la responsabilidad social seguirán siendo los pilares de su operación. Bajo la guía de Roberto Kiehnle Zárate, esta institución centenaria está lista para enfrentar los desafíos del futuro, consolidándose como un líder en el sector de casas de empeño y un ejemplo de cómo se puede combinar tradición con innovación en beneficio de sus clientes y la comunidad.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Vela</w:t>
      </w:r>
    </w:p>
    <w:p w:rsidR="00C31F72" w:rsidRDefault="00C31F72" w:rsidP="00AB63FE">
      <w:pPr>
        <w:pStyle w:val="Sinespaciado"/>
        <w:spacing w:line="276" w:lineRule="auto"/>
        <w:ind w:left="-284"/>
        <w:rPr>
          <w:rFonts w:ascii="Arial" w:hAnsi="Arial" w:cs="Arial"/>
        </w:rPr>
      </w:pPr>
      <w:r>
        <w:rPr>
          <w:rFonts w:ascii="Arial" w:hAnsi="Arial" w:cs="Arial"/>
        </w:rPr>
        <w:t>MLS</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https://www.mexicopress.com.mx/montepio-luz-savinon-se-consolida-como-la-casa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