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24/12/2018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 marca líder en dermopediatría, lanza la nueva  imagen de su Crema contra las Rozaduras 1.2.3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cremas contra las rozaduras más naturales del mercado, ya que el 98% de los ingredientes son de origen natural, además de ser libre de perfumes. Ideal para 1.Prevenir, 2.Calmar y 3.Reparar la piel en cada cambio de pañal ofreciendo una alta seguridad desde el nacimiento. Recomendada por Colegio Mexicano de Dermatología Pediátrica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 MUSTELA, una marca del laboratorio francés Expanscience, ha estado invirtiendo por más de 60 años en investigación dermatológica junto con profesionales de la salud, para continuar con el conocimiento avanzado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Este octubre de 2018, MUSTELA presentó la nueva imagen de la crema contra las rozaduras 1.2.3.</w:t>
            </w:r>
          </w:p>
          <w:p>
            <w:pPr>
              <w:ind w:left="-284" w:right="-427"/>
              <w:jc w:val="both"/>
              <w:rPr>
                <w:rFonts/>
                <w:color w:val="262626" w:themeColor="text1" w:themeTint="D9"/>
              </w:rPr>
            </w:pPr>
            <w:r>
              <w:t>La Crema contra las Rozaduras 1.2.3 de MUSTELA ofrece un cuidado completo para las irritaciones y el enrojecimiento del área del pañal. Es ideal para el uso diario desde el nacimiento, después de cada cambio de pañal, ya que:</w:t>
            </w:r>
          </w:p>
          <w:p>
            <w:pPr>
              <w:ind w:left="-284" w:right="-427"/>
              <w:jc w:val="both"/>
              <w:rPr>
                <w:rFonts/>
                <w:color w:val="262626" w:themeColor="text1" w:themeTint="D9"/>
              </w:rPr>
            </w:pPr>
            <w:r>
              <w:t>1. Previene irritaciones y enrojecimiento en cada cambio.2. Calma desde las primeras aplicaciones.3. Repara de forma duradera la barrera de la piel.4. Protege eficazmente a la piel de las agresiones relacionadas con la humedad y la fricción del pañal.</w:t>
            </w:r>
          </w:p>
          <w:p>
            <w:pPr>
              <w:ind w:left="-284" w:right="-427"/>
              <w:jc w:val="both"/>
              <w:rPr>
                <w:rFonts/>
                <w:color w:val="262626" w:themeColor="text1" w:themeTint="D9"/>
              </w:rPr>
            </w:pPr>
            <w:r>
              <w:t>Además, es uno de los productos con más alto porcentaje de naturalidad, ya que tiene un 98% de ingredientes de origen natural, entre los cuales destacan la perseosa de aguacate y el oleodestilado de girasol que ayudan a 1.prevenir, 2.calmar y 3.reparar la piel en cada cambio de pañal, ofreciendo una alta seguridad desde el nacimiento al tener 0% fragancias, parabenos y fenoxietanol. MUSTELA ofrece productos con alta eficacia en la prevención y tratamiento de las rozaduras de pañal, con efectividad inigualable y máxima tolerancia en cada cambio de pañal.</w:t>
            </w:r>
          </w:p>
          <w:p>
            <w:pPr>
              <w:ind w:left="-284" w:right="-427"/>
              <w:jc w:val="both"/>
              <w:rPr>
                <w:rFonts/>
                <w:color w:val="262626" w:themeColor="text1" w:themeTint="D9"/>
              </w:rPr>
            </w:pPr>
            <w:r>
              <w:t>Adicional, este producto ha sido recomendado por el Colegio Mexicano de Dermatología Pediátrica.</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w:t>
            </w:r>
          </w:p>
          <w:p>
            <w:pPr>
              <w:ind w:left="-284" w:right="-427"/>
              <w:jc w:val="both"/>
              <w:rPr>
                <w:rFonts/>
                <w:color w:val="262626" w:themeColor="text1" w:themeTint="D9"/>
              </w:rPr>
            </w:pPr>
            <w:r>
              <w:t>MUSTELA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https://www.mexicopress.com.mx/mustela-la-marca-lider-en-dermopediatria-lanza_1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Marketing Infantil Recursos humanos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