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04/10/2018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impulsa crecimiento con nueva estructura organizacional y nombramientos de importantes ejecutivos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Nuevo equipo directivo en NCR, la nueva estructura incluye Director de Operaciones, Director de Tecnología, Directora de Recursos Humanos entre otros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líder mundial en soluciones omnicanal y de autoservicio, hizo pública su nueva estructura organizacional junto con el nombramiento de varios destacados ejecutivos. Las nuevas incorporaciones al Equipo de Liderazgo de NCR incluyen a Owen Sullivan, quien se une a NCR como Director de Operaciones (COO), Frank D and #39;Angelo, quien liderará la recién creada Unidad de Negocios, Tim Vanderham, quien se une como Director de Tecnología (CTO), y Debra Bronder, nueva Directora de Recursos Humanos (CHRO). Como COO, Owen Sullivan será responsable de supervisar varias de las funciones y operaciones de NCR, como la de Ventas, Servicios, Ingeniería e Innovación de Software, Gestión de Soluciones Industriales, Desarrollo de Producto, Operaciones de Productos de Hardware y Servicios de Tecnología de la Información. Sullivan, quien reportará al CEO Mike Hayford, se desempeñó previamente como Ejecutivo Senior de ManpowerGroup, compañía líder a nivel global en administración de talentos y fuerza de trabajo, la cual pasó de ser una empresa de personal tradicional a una reconocida y poderosa multinacional de capital humano bajo su liderazgo.</w:t></w:r></w:p><w:p><w:pPr><w:ind w:left="-284" w:right="-427"/>	<w:jc w:val="both"/><w:rPr><w:rFonts/><w:color w:val="262626" w:themeColor="text1" w:themeTint="D9"/></w:rPr></w:pPr><w:r><w:t>"Tengo muchas entusiasmo de unirme al equipo de NCR, especialmente por el momento de cambio y transformación emocionante que está atravesando la firma", dijo Sullivan. "Nuestro objetivo es seguir evolucionando como empresa de software y servicios para poder satisfacer mejor las demandas de los clientes y ofrecer las mejores soluciones de su clase. NCR tiene una tradición legendaria de impulsar la innovación y ayudar a simplificar lo complejo. Espero trabajar con este talentoso grupo de personas y crear nuevo valor para los clientes de NCR", añadió.</w:t></w:r></w:p><w:p><w:pPr><w:ind w:left="-284" w:right="-427"/>	<w:jc w:val="both"/><w:rPr><w:rFonts/><w:color w:val="262626" w:themeColor="text1" w:themeTint="D9"/></w:rPr></w:pPr><w:r><w:t>NCR también anunció la creación de dos nuevas unidades de negocios orientadas al cliente: Banca y Comercio. Para ello, designó al veterano de la industria de servicios financieros Frank D and #39;Angelo, quien se desempeñará como Presidente de la Unidad de Negocios de Banca. Mientras que Paul Langenbahn, uno de los empleados más experimentados de NCR, liderará la Unidad de Negocios de Comercio, que se enfocará principalmente en los sectores minorista y de hospitalidad. La carrera de D and #39;Angelo abarca 35 años en los sectores de servicios financieros, banca digital y pagos. Antes de unirse a NCR, D and #39;Angelo se desempeñó como Presidente Ejecutivo de Evertec, una empresa de procesamiento de transacciones y pagos en América Latina y el Caribe. También fue Presidente de la Asociación Electrónica de Transferencia de Fondos y Asesor de Pagos del Banco de la Reserva Federal de Filadelfia, entre otros importantes cargos. Por su parte, Langenbahn – quien ha sido ejecutivo de NCR durante siete años- llega a este puesto después de haber sido COO y Vicepresidente Ejecutivo de NCR Software, donde lideró el negocio mundial de software de la empresa, y Presidente de la división de Hospitalidad de NCR.</w:t></w:r></w:p><w:p><w:pPr><w:ind w:left="-284" w:right="-427"/>	<w:jc w:val="both"/><w:rPr><w:rFonts/><w:color w:val="262626" w:themeColor="text1" w:themeTint="D9"/></w:rPr></w:pPr><w:r><w:t>Antes de eso, Langenbahn se desempeñó como Presidente de Radiant Hospitality Business Unit, hasta su adquisición por parte de NCR en 2011. Tim Vanderham, nuevo CTO de la firma, liderará los equipos de Ingeniería e Innovación de Software y será responsable de su integración en una sola unidad, de acuerdo a la nueva estructura organizacional de la empresa. Vanderham, quien reportará directamente a Sullivan, llega a NCR procedente de Thomson Reuters, donde se desempeñó como CTO de la división de Impuestos y Contabilidad, luego de un exitoso paso por IBM. Por su parte, Debra Bronder –nueva Vicepresidente Senior y CHRO- cuenta con una importante experiencia en el sector de Recursos Humanos, desde donde ha liderado e implementado estrategias innovadoras de carácter empresarial y humano para compañías globales de alto crecimiento. Su exitoso paso por Cardtronics –empresa líder mundial en colocación de cajeros automáticos y procesamiento de transacciones- en donde dirigió el departamento de Recursos Humanos, y también por Metavante, en donde se desempeñó como Vicepresidenta Ejecutiva de Operaciones de Recursos Humanos, así lo demuestran.</w:t></w:r></w:p><w:p><w:pPr><w:ind w:left="-284" w:right="-427"/>	<w:jc w:val="both"/><w:rPr><w:rFonts/><w:color w:val="262626" w:themeColor="text1" w:themeTint="D9"/></w:rPr></w:pPr><w:r><w:t>"El crecimiento futuro dependerá del cuidado que le demos a nuestros clientes y también a nuestra gente, mejorando la calidad y entrega de nuestros productos y servicios, que faciliten el hacer negocios con NCR. Confío en que estos cambios organizacionales, junto con este nuevo equipo de liderazgo increíblemente talentoso, ofrecerán resultados significativos y rápidos", dijo el Presidente y CEO de NCR, Mike Hayford. "También quiero desearle lo mejor a Bob Fishman en su retiro, y agradecerle por sus muchas y significativas contribuciones a la compañía a lo largo de sus 25 años de carrera en NCR", añadió el Directivo, en referencia a la renuncia del experimentado Director financiero de NCR, quien continuará desempeñándose como CFO de la empresa hasta la llegada de un nuevo reemplazo.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https://www.mexicopress.com.mx/ncr-impulsa-crecimiento-con-nueva-estructura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Marketing Nombramientos Recursos humanos Nuevo León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