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lanza campaña para impulsar la combinación de IA con el talento humano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campaña, NEORIS busca ser un referente en la combinación de IA con el talento humano para ofrecer herramientas tecnológicas disruptivas que aceleren e impulsen la eficiencia, la calidad y la productividad. En Latinoamérica, México ocupa el quinto lugar en términos de tasa de adopción de IA. En tanto que la adopción global de Inteligencia Artificial en el ámbito empresarial ha aumentado un 250% en el mundo entre 2017 y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"AI x Human Power, redifining boundaries, transforming the world", NEORIS, el acelerador digital con más de 20 años de trayectoria impulsa un cambio significativo en la forma en que las empresas interactúan con la Inteligencia Artificial (IA) y avanza en su compromiso de liderar la transformación digital y ofrecer soluciones de vanguardia a sus clientes.</w:t>
            </w:r>
          </w:p>
          <w:p>
            <w:pPr>
              <w:ind w:left="-284" w:right="-427"/>
              <w:jc w:val="both"/>
              <w:rPr>
                <w:rFonts/>
                <w:color w:val="262626" w:themeColor="text1" w:themeTint="D9"/>
              </w:rPr>
            </w:pPr>
            <w:r>
              <w:t>Con esta campaña, NEORIS da un paso al frente en el contexto global y se posiciona como un acelerador inteligente, es decir, como una compañía que, a través de la convergencia de la IA y el poder humano, es capaz de entender a los clientes en un nivel profundo y significativo. Asimismo, la compañía confirma su convicción de que la tecnología y la creatividad de las personas, juntas, tienen la capacidad de transformar el mundo y redefinir los límites preconcebidos para crear Smart Interactions.</w:t>
            </w:r>
          </w:p>
          <w:p>
            <w:pPr>
              <w:ind w:left="-284" w:right="-427"/>
              <w:jc w:val="both"/>
              <w:rPr>
                <w:rFonts/>
                <w:color w:val="262626" w:themeColor="text1" w:themeTint="D9"/>
              </w:rPr>
            </w:pPr>
            <w:r>
              <w:t>"La evolución en la tecnología ya no es una visión a futuro, sino que es parte de nuestra realidad. Sin embargo, este escenario es solo el punto de partida de un camino mucho más largo, ya que para transitarlo es necesario que la IA y la Inteligencia Humana trabajen en constante sinergia para desarrollar herramientas caracterizadas por la innovación, la colaboración y la pasión por desafiar los límites. Nuestro enfoque se basa en la combinar estas dos fuerzas para lograr un equilibrio entre la eficacia y la creatividad, aprovechando los beneficios de la IA mientras se garantiza el respecto por los valores humanos", afirma Martín Mendez, CEO de NEORIS.</w:t>
            </w:r>
          </w:p>
          <w:p>
            <w:pPr>
              <w:ind w:left="-284" w:right="-427"/>
              <w:jc w:val="both"/>
              <w:rPr>
                <w:rFonts/>
                <w:color w:val="262626" w:themeColor="text1" w:themeTint="D9"/>
              </w:rPr>
            </w:pPr>
            <w:r>
              <w:t>El directivo enfatiza que, gracias a esta iniciativa, NEORIS busca ser un referente en la combinación de IA con el talento humano para ofrecer herramientas tecnológicas disruptivas que aceleren e impulsen la eficiencia, la calidad y la productividad.</w:t>
            </w:r>
          </w:p>
          <w:p>
            <w:pPr>
              <w:ind w:left="-284" w:right="-427"/>
              <w:jc w:val="both"/>
              <w:rPr>
                <w:rFonts/>
                <w:color w:val="262626" w:themeColor="text1" w:themeTint="D9"/>
              </w:rPr>
            </w:pPr>
            <w:r>
              <w:t>Al respecto, Jorge Lukowski, Director Global de Marketing y Comunicaciones, señala: "nuestra visión se basa en aprovechar todo el potencial de la Inteligencia Artificial para impulsar la eficiencia y la calidad, al tiempo que llevamos a otro nivel el ingenio e intuición humana. Se trata de tomar decisiones más inteligentes para asistir mejor a las empresas en la implementación de soluciones únicas. Además, queremos que todos los que hacen parte de NEORIS se apropien por completo de la IA en su día a día para promover resultados excepcionales en nuestros clientes".</w:t>
            </w:r>
          </w:p>
          <w:p>
            <w:pPr>
              <w:ind w:left="-284" w:right="-427"/>
              <w:jc w:val="both"/>
              <w:rPr>
                <w:rFonts/>
                <w:color w:val="262626" w:themeColor="text1" w:themeTint="D9"/>
              </w:rPr>
            </w:pPr>
            <w:r>
              <w:t>La Campaña "AI x Human Power, redifining boundaries, transforming the world" contempla diversos tipos de acciones e iniciativas.</w:t>
            </w:r>
          </w:p>
          <w:p>
            <w:pPr>
              <w:ind w:left="-284" w:right="-427"/>
              <w:jc w:val="both"/>
              <w:rPr>
                <w:rFonts/>
                <w:color w:val="262626" w:themeColor="text1" w:themeTint="D9"/>
              </w:rPr>
            </w:pPr>
            <w:r>
              <w:t>Igualmente, en lo que resta del año, NEORIS trabajará en artículos de opinión de los expertos de NEORIS que, luego, se compilarán en un ebook, campañas en redes sociales y pauta digital, episodios de NEORIS Podcast con énfasis en temas relacionados a la IA, One Pager y otros contenidos de interés. Además, la compañía organizará eventos y conferencias sobre IA para clientes y partners, así como programas de capacitación en IA para sus talentos, entre otros.</w:t>
            </w:r>
          </w:p>
          <w:p>
            <w:pPr>
              <w:ind w:left="-284" w:right="-427"/>
              <w:jc w:val="both"/>
              <w:rPr>
                <w:rFonts/>
                <w:color w:val="262626" w:themeColor="text1" w:themeTint="D9"/>
              </w:rPr>
            </w:pPr>
            <w:r>
              <w:t>El futuro de la tecnología está aquí y NEORIS está liderando el camino hacia la convergencia de la Inteligencia Artificial y el poder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https://www.mexicopress.com.mx/neoris-lanza-campana-para-impulsar-la_1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Recursos humanos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