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20/06/2022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Cámaras térmicas de alta sensibilidad una solución para múltiples escenarios de riesgo: Dahua Technology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fuego puede destruir múltiples edificios o instalaciones en un tiempo extremadamente corto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Dahua Technology, proveedor de servicios y soluciones de IoT inteligente centrado en video líder en el mundo, considera que el uso de cámaras térmicas en aplicaciones de seguridad y protección ha sido asociado tradicionalmente con sitios críticos como servicios públicos, aeropuertos o plantas químicas donde el monitoreo de las señales de calor humano podría tener implicaciones significativas.</w:t>
            </w:r>
          </w:p>
          <w:p>
            <w:pPr>
              <w:ind w:left="-284" w:right="-427"/>
              <w:jc w:val="both"/>
              <w:rPr>
                <w:rFonts/>
                <w:color w:val="262626" w:themeColor="text1" w:themeTint="D9"/>
              </w:rPr>
            </w:pPr>
            <w:r>
              <w:t>Sin embargo, actualmente el precio de las cámaras térmicas ha disminuido sustancialmente mientras que el rendimiento continúa mejorando. Como resultado, los sitios menos críticos también están adoptando sistemas térmicos para protección perimetral y otros usos. Estos sitios emplean cámaras termográficas como un sistema de alerta temprana que puede detectar un rápido aumento de la temperatura en un corto período de tiempo que podría ser indicativo de un incendio. Con su método sin contacto para medir temperaturas, las cámaras termográficas pueden detectar incendios mediante el uso de funciones de detección de humo o rastreo de puntos calientes.</w:t>
            </w:r>
          </w:p>
          <w:p>
            <w:pPr>
              <w:ind w:left="-284" w:right="-427"/>
              <w:jc w:val="both"/>
              <w:rPr>
                <w:rFonts/>
                <w:color w:val="262626" w:themeColor="text1" w:themeTint="D9"/>
              </w:rPr>
            </w:pPr>
            <w:r>
              <w:t>Con la función de temperatura integrada, la cámara puede detectar un aumento significativo de la temperatura en poco tiempo y emitir una alarma incluso a largas distancias. Las cámaras térmicas actuales, con su alta sensibilidad a las fluctuaciones de temperatura, brindan una mayor precisión de detección que las cámaras estándar, lo que las hace particularmente aptas para aplicaciones en escenarios como bosques, estaciones de agua, parques de vida silvestre, lagos de pesca y otras áreas críticas que requieren monitoreo las 24 horas, los 7 días de la semana, como parques industriales y almacenes.Las cámaras termográficas actuales utilizan un sensor de Óxido de Vanadio (VOx) no refrigerado que ofrece una mayor sensibilidad térmica en un paquete más compacto y rentable. Las cámaras de óxido de vanadio también son más confiables, en comparación con otras tecnologías de imágenes térmicas, debido a que tienen menos piezas móviles.</w:t>
            </w:r>
          </w:p>
          <w:p>
            <w:pPr>
              <w:ind w:left="-284" w:right="-427"/>
              <w:jc w:val="both"/>
              <w:rPr>
                <w:rFonts/>
                <w:color w:val="262626" w:themeColor="text1" w:themeTint="D9"/>
              </w:rPr>
            </w:pPr>
            <w:r>
              <w:t>Esta sensibilidad para detectar aumentos rápidos de temperatura desde distancias lejanas permite que una cámara reconozca, por ejemplo, cuando una persona usa un encendedor o fuma un cigarrillo, lo que es especialmente útil en entornos altamente inflamables donde una chispa podría provocar un incendio rápidamente. La capacidad de detección rápida, junto con los altavoces e iluminadores integrados, ofrece un completo sistema de alerta temprana para evitar un posible incendio antes de que comience.</w:t>
            </w:r>
          </w:p>
          <w:p>
            <w:pPr>
              <w:ind w:left="-284" w:right="-427"/>
              <w:jc w:val="both"/>
              <w:rPr>
                <w:rFonts/>
                <w:color w:val="262626" w:themeColor="text1" w:themeTint="D9"/>
              </w:rPr>
            </w:pPr>
            <w:r>
              <w:t>Si bien todas las cámaras termográficas contienen un sensor infrarrojo para detectar longitudes de onda infrarrojas, muchas también incorporan un sensor CMOS de luz visible que crea una imagen de color normal. Luego, la cámara superpone la imagen de luz visible sobre la imagen infrarroja, proporcionando más contexto y detalles a la imagen infrarroja. Estas cámaras térmicas híbridas, un solo dispositivo que incorpora un generador de imágenes térmicas y de luz visible en una carcasa, abordan muchos de los desafíos de seguridad y protección para ubicaciones que de otro modo serían difíciles de monitorear, como por ejemplo: Fabricación y almacenamiento de combustibles y productos químicos, Almacenes e Instalaciones de gestión de residuos.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https://www.mexicopress.com.mx/nuevas-camaras-termicas-de-alta-sensibilidad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Ciberseguridad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