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08/10/2024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Olé Cosmetics lanzó su nueva colección de esmaltes en evento virtual: Nail Art Week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una semana, la marca mexicana presentó su más reciente línea de esmaltes a través de un evento online, en donde un pool de embajadoras, mostraron que la belleza, la creatividad y el arte se pueden fusionar para hacer magia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Olé Cosmetics, marca mexicana y sustentable, con más de 12 años de experiencia en el sector de belleza, dio a conocer su más reciente colección de esmaltes con nueva fórmula mejorada que, ofrece un acabado duradero y aplicación más suave y precisa, gracias a su aplicador que facilita su uso. Así como el relanzamiento de su nueva botella, ahora con un diseño renovado.  Esto, a través del Nail Art Week 2024, un evento virtual e innovador, donde la inspiración y el diseño se unieron para transformar las uñas en una verdadera obra de 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mostrar los beneficios de los productos, se reunió a un grupo de embajadoras de marca, quienes, durante una semana, a través de sus plataformas digitales, vivieron su momento más especial e inspirador, transformando sus esmaltes en un nail art como una expresión única de estilo y personalidad.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destacar que la nueva colección de esmaltes, está pensada para inspirar y crear combinaciones y diseños únicos que hablan por sí solos. Además, uno de sus principales propósitos es celebrar a la mujer e impulsar su empoderamiento, que sean ellas mismas y descubran su  and #39;Momento Más and #39; fancy, top, chic y trendy.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"Creemos que ser femenina va más allá de los estereotipos; es sobre ser auténticas, con nuestras pasiones, sueños y fuerza interior. Con esta filosofía, hemos desarrollado productos de alta calidad utilizando las mejores materias primas, para que cada mujer pueda sentirse bella y poderosa sin comprometer su presupuesto"; así lo señaló Fabián Guzmán, Director Comercial y Marketing de Olé Cosmetics.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colección se caracteriza por ser una versión mejorada que ofrece colores vibrantes y versátiles, más brillo, secado rápido, larga duración y alta resistencia, aplicación suave y uniforme.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hay que destacar que, desde 2019, la marca está certificada por PET Cruelty Free, garantizando que en ninguno de sus procesos se ha lastimado a un solo animal. Este compromiso refleja la dedicación a crear productos que no solo embellecen, sino que también respetan el bienestar animal.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Nail Art Week 2024 es un espacio único que invita a las consumidoras a descubrir la magia en cada pincelada, inspirándolas a revelar su creatividad más deslumbrante y a vivir su momento más brillante",  finalizó Guzmán.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Mariano López Zepeda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Preach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5543083099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https://www.mexicopress.com.mx/ole-cosmetics-lanzo-su-nueva-coleccion-de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Moda Consumo Jalisco Estado de México Nuevo León Ciudad de México Belleza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