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Orlegi Sports e Incode colaborarán para verificar identidad de aficionados de Atlas, Santos y TM Fútbol Club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Forma parte de la siguiente etapa de la estrategia "Adiós al Anonimato", de Orlegi Sports. Pone énfasis en privacidad y protección de datos con rapidez, seguridad y confiabilidad. Incode es el líder mundial en verificación de identidad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Orlegi Sports, dueño de los equipos, Atlas FC, Santos Laguna y TM Fútbol Club, llevará a un nuevo nivel su estrategia de seguridad y comunidad para aficionados, utilizando la tecnología de verificación de identidad de Incode, la empresa líder a nivel mundial de identidad digital, a través de la plataforma Fan ID. El ejercicio basado en la rapidez, seguridad y confiabilidad de la tecnología, permitirá aumentar las medidas de seguridad en estadios de acuerdo con las nuevas disposiciones recientemente anunciadas por Yon de Luisa, Presidente de la Federación Mexicana de Fútbol, y Mikel Arreola, Presidente Ejecutivo de la Liga MX.</w:t>
            </w:r>
          </w:p>
          <w:p>
            <w:pPr>
              <w:ind w:left="-284" w:right="-427"/>
              <w:jc w:val="both"/>
              <w:rPr>
                <w:rFonts/>
                <w:color w:val="262626" w:themeColor="text1" w:themeTint="D9"/>
              </w:rPr>
            </w:pPr>
            <w:r>
              <w:t>Con base en la experiencia que Orlegi Sports ha tenido en la ejecución de su primera fase de identificación de aficionados, Incode estará operando en los próximos partidos, como en el encuentro entre Santos y Pachuca, el cual se llevará a cabo el próximo domingo 3 de abril en Torreón, adaptando su tecnología a la dinámica de flujo de estos eventos con el propósito de contar con un proceso de verificación rápida, conveniente, confiable y seguro.</w:t>
            </w:r>
          </w:p>
          <w:p>
            <w:pPr>
              <w:ind w:left="-284" w:right="-427"/>
              <w:jc w:val="both"/>
              <w:rPr>
                <w:rFonts/>
                <w:color w:val="262626" w:themeColor="text1" w:themeTint="D9"/>
              </w:rPr>
            </w:pPr>
            <w:r>
              <w:t>La tecnología y el proceso de verificación de identidad implementado, pone especial atención en la protección de la privacidad de los datos personales de los aficionados, cumpliendo con la normatividad aplicable, pues exige en principio, el consentimiento expreso de los aficionados para el uso de su información y utiliza un proceso de encriptación que resguarda la información con los más altos estándares de seguridad.</w:t>
            </w:r>
          </w:p>
          <w:p>
            <w:pPr>
              <w:ind w:left="-284" w:right="-427"/>
              <w:jc w:val="both"/>
              <w:rPr>
                <w:rFonts/>
                <w:color w:val="262626" w:themeColor="text1" w:themeTint="D9"/>
              </w:rPr>
            </w:pPr>
            <w:r>
              <w:t>Ricardo Amper, CEO y Fundador de Incode, aseguró que “este ejercicio une a dos grandes empresas para poner al servicio de los aficionados una tecnología basada en inteligencia artificial que verifique su identidad y les ofrezca total privacidad de datos, ya que es un proceso totalmente encriptado y seguro en la recopilación de datos personales. Incode cuenta con procesos ágiles y confiables que contribuyen al objetivo de Orlegi Sports de ofrecer espacios seguros a las personas que asisten a sus partidos de fútbol, que cumplen con la normatividad en materia de privacidad de datos personales”.</w:t>
            </w:r>
          </w:p>
          <w:p>
            <w:pPr>
              <w:ind w:left="-284" w:right="-427"/>
              <w:jc w:val="both"/>
              <w:rPr>
                <w:rFonts/>
                <w:color w:val="262626" w:themeColor="text1" w:themeTint="D9"/>
              </w:rPr>
            </w:pPr>
            <w:r>
              <w:t>La colaboración entre Orlegi Sports e Incode permitirá contar con experiencias valiosas para la implementación de la tecnología de verificación digital de identidad que se buscan establecer en todos los estadios, como han dispuesto la LigaMX y la Federación Mexicana de Fútbol, para la temporada 2022 – 2023.</w:t>
            </w:r>
          </w:p>
          <w:p>
            <w:pPr>
              <w:ind w:left="-284" w:right="-427"/>
              <w:jc w:val="both"/>
              <w:rPr>
                <w:rFonts/>
                <w:color w:val="262626" w:themeColor="text1" w:themeTint="D9"/>
              </w:rPr>
            </w:pPr>
            <w:r>
              <w:t>Sobre Incode TechnologiesIncode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fintechs, hoteles, gobiernos y mercados más grandes del mundo. Incode tiene su sede en San Francisco y oficinas en Europa y América Latina. https://incode.com/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https://www.mexicopress.com.mx/orlegi-sports-e-incode-colaboraran-para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