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México, Distrito Federal el 02/11/2012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Otorga el Programa Banobras-FAIS créditos por más de 6,000 millones de pesos en la región Sur-Sureste de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es la región con mayor penetración del programa en el país. El objetivo es atender a los municipios con más altos niveles de marginación.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su lanzamiento en la región Sur-Sureste de México, en 2008, y hasta septiembre de 2012, el Programa Banobras-FAIS ha otorgado 6,185 millones de pesos en créditos a 454 municipios de la región Sur-Sureste de México, recursos que permitieron detonar un mayor número de proyectos de infraestructura y servicios municipales de alto impacto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Programa permite a los municipios de una misma entidad federativa acceder, en bloque, a recursos monetarios a un costo que no obtendría de forma individual. Con él, cada administración puede obtener un crédito por hasta 25% de los recursos correspondientes al Fondo de Aportaciones para la Infraestructura Social que les otorga la Federación, a una tasa de interés fija y un plazo de hasta tres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Son los estados de Veracruz, Oaxaca y Chiapas, en los que Banobras, el Banco de la infraestructura, ha logrado una mayor cobertura municipal a través de este esquema, cuyo objetivo es atender a los municipios con mayor grado de marginación.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Del total de los municipios beneficiados con este programa, el 77% de ellos están dentro de los catalogados como de media, alta y muy alta marginación. Por el contrario, de los municipios atendidos por la banca comercial sólo el 29% se ubican dentro de este grado de marginación.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los créditos de este programa, los municipios atendidos han construido o mejorado sistemas de agua potable y/o drenaje, plazas, calles, caminos, hospitales, escuelas, viviendas, entre otras infraestructuras que mejoran la calidad de vida de sus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este modo, Banobras-FAIS ha sido fundamental en el cumplimiento de uno de los objetivos estratégicos del Banco: incrementar el número de Estados y Municipios con crédito, para que estos desarrollen servicios municipales de alta rentabilidad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Historia de éxito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Mejoramiento integral en San Pedro Ixcatlán, Oax.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poco más de recursos son la oportunidad para una mejor planeación y desarrollar de manera eficiente la infraestructura y servicios que las comunidades demandan.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es el caso de San Pedro Ixcatlán, Oaxaca, que con el esquema de financiamiento Banobras-FAIS integró en un solo paquete una serie de proyectos de infraestructura social municipal, que con las aportaciones federales, en los tiempos tradicionales, no habría logrado.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Así, en sólo tres meses, ejecutó una planta de tratamiento de aguas residuales, la primera etapa de pavimentación del camino a Cerro Quemado, la ampliación de la red de energía eléctrica de la colonia Barrio Aldama y el mejoramiento de viviendas.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forma inmediata, los habitantes del municipio que utilizan el camino a Cerro Quemado disminuyeron su tiempo de traslado, consumieron menos combustibles y redujeron los gastos por la reparación de sus vehículos, asimismo, se alcanzó una mejora en la seguridad del trayecto pavimentado.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Planta de tratamiento de aguas residuales son relevantes, hay mejores condiciones sanitarias que disminuyen los índices de morbilidad, y se contribuye a la conservación de los cuerpos de agua como la presa Miguel Alemán, al disminuir las descargas de contaminantes.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los proyectos de la ampliación de la red de energía eléctrica de la colonia Barrio Aldama y el mejoramiento de vivienda, se logró beneficiar a los sectores de la población más vulnerables por encontrarse en condiciones de pobreza extrema.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Estas obras beneficiaron en primera instancia a los 10,371 habitantes del municipio de San Pedro Ixcatlán, y de manera indirecta a los habitantes de los municipios ribereños de la presa Miguel Alemán, misma que se localiza en la cuenca del Río Papaloapam.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municipio, localizado en la Región Papaloapam, al norte del Estado de Oaxaca, es catalogado con un grado de marginación muy alto, por la cobertura de los servicios públicos a los que la población tiene acceso.		Artículo publicado en Banobras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Banobras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https://www.mexicopress.com.mx/otorga-el-programa-banobras-fais-creditos-por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