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Paseo de verano con la nueva colección de Chico´s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verano llama a llenarse de la vibrante energía del sol, con toda la protección de la tecnología ZENERGY® UPF</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lo largo de la historia de Chico’s la marca ha evolucionado, creando siempre colecciones meticulosamente curadas para lograr la calidad, confort y versatilidad que son parte de su ADN. Piezas memorables, pops de color y prints artísticos son la invitación a descubrir un elemento chic y único cada día.</w:t>
            </w:r>
          </w:p>
          <w:p>
            <w:pPr>
              <w:ind w:left="-284" w:right="-427"/>
              <w:jc w:val="both"/>
              <w:rPr>
                <w:rFonts/>
                <w:color w:val="262626" w:themeColor="text1" w:themeTint="D9"/>
              </w:rPr>
            </w:pPr>
            <w:r>
              <w:t>Este año, para festejar su 40 aniversario, Chico’s ha creado una colección exclusiva. De aires easy to wear, esta celebra a las amantes de la moda, sin importar su edad, estilo, tamaño o historia. Evocando el poder de la originalidad, característico de la marca, que invita a un empoderamiento a través de la expresión de la individualidad y personalidad de cada mujer a través de coloridas y únicas piezas. </w:t>
            </w:r>
          </w:p>
          <w:p>
            <w:pPr>
              <w:ind w:left="-284" w:right="-427"/>
              <w:jc w:val="both"/>
              <w:rPr>
                <w:rFonts/>
                <w:color w:val="262626" w:themeColor="text1" w:themeTint="D9"/>
              </w:rPr>
            </w:pPr>
            <w:r>
              <w:t>Adicionalmente, el verano llama a llenarse de la vibrante energía del sol. La colección de este mes lleva la tecnología exclusiva de Chico’s ZENERGY® UPF, que cuenta con factor de protección solar, aplicada en piezas coloridas y estivales, que además, son perfectas para tomar largos paseos bajo los rayos del sol o disfrutar del cálido clima de la temporada de manera fresca y cómoda. </w:t>
            </w:r>
          </w:p>
          <w:p>
            <w:pPr>
              <w:ind w:left="-284" w:right="-427"/>
              <w:jc w:val="both"/>
              <w:rPr>
                <w:rFonts/>
                <w:color w:val="262626" w:themeColor="text1" w:themeTint="D9"/>
              </w:rPr>
            </w:pPr>
            <w:r>
              <w:t>Desde vaporosos vestidos y sets, coloridos y tropicales prints, blusas de mezcla de lino y el encanto del corte a los hombros estilo Brigitte Bardot hasta pantalones que se llevan con todo, descubre la colección imperdible del verano Chico’s y lleva la temporada en la piel.</w:t>
            </w:r>
          </w:p>
          <w:p>
            <w:pPr>
              <w:ind w:left="-284" w:right="-427"/>
              <w:jc w:val="both"/>
              <w:rPr>
                <w:rFonts/>
                <w:color w:val="262626" w:themeColor="text1" w:themeTint="D9"/>
              </w:rPr>
            </w:pPr>
            <w:r>
              <w:t>Sobre Chico´sFundada en 1983, la marca americana de ropa para dama tiene presencia en México con sucursales ubicadas en Santa Fe en Ciudad de México, Galerías Serdán en Puebla, Punto Valle en Monterrey, Punto Sur y Midtown Jalisco en Guadalajara, Galerías Mérida en Mérida y Townsquare Metepec en Toluca. También disponible en compra por Whatsapp en el canal CHIC TO GO y de venta en LIVERPOOL y LIVERPOOL.COM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5528944247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https://www.mexicopress.com.mx/paseo-de-verano-con-la-nueva-coleccion-de_1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Moda Consumo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