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 sintético: un aliado para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Basada en un artículo de Grid Magazine, Terza, la empresa fabricante número uno de pasto sintético, señala que el césped artificial genera un impacto ecológico positivo al medio ambiente gracias a sus diversos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decoración de jardines o patios se ha vuelto mucho más que una práctica de resaltar la belleza del hogar, pues gracias a la llegada del pasto sintético ahora se busca transformar estas áreas de la manera más sustentable posible.</w:t>
            </w:r>
          </w:p>
          <w:p>
            <w:pPr>
              <w:ind w:left="-284" w:right="-427"/>
              <w:jc w:val="both"/>
              <w:rPr>
                <w:rFonts/>
                <w:color w:val="262626" w:themeColor="text1" w:themeTint="D9"/>
              </w:rPr>
            </w:pPr>
            <w:r>
              <w:t>El medio ambiente ha sufrido diversos cambios a lo largo de la historia, lo cual ha preocupado a los seres humanos y han tomado conciencia del gran impacto que ejercen al descuidar los recursos en prácticas tan simples como lo es la decoración o mantenimiento de su hogar.</w:t>
            </w:r>
          </w:p>
          <w:p>
            <w:pPr>
              <w:ind w:left="-284" w:right="-427"/>
              <w:jc w:val="both"/>
              <w:rPr>
                <w:rFonts/>
                <w:color w:val="262626" w:themeColor="text1" w:themeTint="D9"/>
              </w:rPr>
            </w:pPr>
            <w:r>
              <w:t>De acuerdo a los datos presentados en un artículo de la revista Grid Magazine, para mantener un césped en temporada de poca lluvia, se necesita regar con 10 litros de agua por cada metro cuadrado de pasto. Una práctica que es, sin duda, no sustentable.</w:t>
            </w:r>
          </w:p>
          <w:p>
            <w:pPr>
              <w:ind w:left="-284" w:right="-427"/>
              <w:jc w:val="both"/>
              <w:rPr>
                <w:rFonts/>
                <w:color w:val="262626" w:themeColor="text1" w:themeTint="D9"/>
              </w:rPr>
            </w:pPr>
            <w:r>
              <w:t>Decorar con pasto sintético no afecta el medio ambienteEl pasto sintético es una idea innovadora y revolucionaria de la decoración de exteriores que llegó para transformar la manera en que las personas embellecen sus jardines, patios, terrazas y cualquier otra área de su hogar.</w:t>
            </w:r>
          </w:p>
          <w:p>
            <w:pPr>
              <w:ind w:left="-284" w:right="-427"/>
              <w:jc w:val="both"/>
              <w:rPr>
                <w:rFonts/>
                <w:color w:val="262626" w:themeColor="text1" w:themeTint="D9"/>
              </w:rPr>
            </w:pPr>
            <w:r>
              <w:t>Sus diversos beneficios llaman la atención por ir más allá de las ventajas estéticas, ya que impacta positivamente al medio ambiente al ahorrar considerablemente el uso del agua, pues el pasto sintético no requiere de riego para mantenerse siempre verde.</w:t>
            </w:r>
          </w:p>
          <w:p>
            <w:pPr>
              <w:ind w:left="-284" w:right="-427"/>
              <w:jc w:val="both"/>
              <w:rPr>
                <w:rFonts/>
                <w:color w:val="262626" w:themeColor="text1" w:themeTint="D9"/>
              </w:rPr>
            </w:pPr>
            <w:r>
              <w:t>Por otro lado, este producto es ideal para reducir las emisiones de gases de efecto invernadero e impulsar el ahorro de energía, ya que al no necesitar ser cortado, no requiere energía para operar maquinaria, reduciendo así las emisiones de gases que afectan al medio ambiente.</w:t>
            </w:r>
          </w:p>
          <w:p>
            <w:pPr>
              <w:ind w:left="-284" w:right="-427"/>
              <w:jc w:val="both"/>
              <w:rPr>
                <w:rFonts/>
                <w:color w:val="262626" w:themeColor="text1" w:themeTint="D9"/>
              </w:rPr>
            </w:pPr>
            <w:r>
              <w:t>Otro aspecto importante del pasto sintético es que ayuda a conservar la biodiversidad y no contribuye a la contaminación de los ecosistemas gracias a que no requiere fertilizantes o pesticidas para su mantenimiento.</w:t>
            </w:r>
          </w:p>
          <w:p>
            <w:pPr>
              <w:ind w:left="-284" w:right="-427"/>
              <w:jc w:val="both"/>
              <w:rPr>
                <w:rFonts/>
                <w:color w:val="262626" w:themeColor="text1" w:themeTint="D9"/>
              </w:rPr>
            </w:pPr>
            <w:r>
              <w:t>No cabe duda de que los beneficios del pasto sintético influyen positivamente en el planeta, por ello, empresas como Terza, el fabricante número uno de pasto sintético, ofrece este producto para adecuarlo en diversos tipos de áreas y seguir cuidando al ambiente una decoración a la vez.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Nora Rodriguez</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8113010424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https://www.mexicopress.com.mx/pasto-sintetico-un-aliado-para-el-medio_1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