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12/07/2017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Pegasus, el software capaz de vigilar al usar la cámara y el micrófono del teléfono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 más de 400 millones de usuarios de las aplicaciones de software de seguridad, Avast protege a los usuarios con la detección Android Pegasus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Avast www.avast.com el líder global en productos de seguridad digital para consumidores y empresas, protegiendo a más de 400 millones de personas en línea, anunció que sus soluciones de software de seguridad protegen a los usuarios de las variantes de Pegasus que fueron publicadas por Google, Lookout y Citizen Lab. La recomendación de Avast a los usuarios es hacer caso omiso a mensajes sospechosos y no hacer clic en los enlaces de SMS de contactos desconocidos.</w:t></w:r></w:p><w:p><w:pPr><w:ind w:left="-284" w:right="-427"/>	<w:jc w:val="both"/><w:rPr><w:rFonts/><w:color w:val="262626" w:themeColor="text1" w:themeTint="D9"/></w:rPr></w:pPr><w:r><w:t>El malware Pegasus, como la mayoría de los programas maliciosos, se difunde utilizando tácticas de ingeniería social que se utilizan para engañar a la gente en la descarga de malware. En este caso, los SMS fueron enviados y diseñados para parecer como si vinieran de la Embajada de los Estados Unidos, como si el mensaje fuera una alerta oficial de AMBER, aduciendo ser facturas de llamadas hechas a las líneas telefónicas sexuales e incluso como noticias de algún medio de comunicación. Adicionalmente, algunos mensajes parecían estar personalizados para los objetivos -probablemente después de perfilar a cada objetivo para aumentar las posibilidades de infección-.</w:t></w:r></w:p><w:p><w:pPr><w:ind w:left="-284" w:right="-427"/>	<w:jc w:val="both"/><w:rPr><w:rFonts/><w:color w:val="262626" w:themeColor="text1" w:themeTint="D9"/></w:rPr></w:pPr><w:r><w:t>¿Cómo funciona? La persona infectada recibe un SMS con un texto y un mensaje malicioso hacia una nota periodística; sin embargo, esto no es una nota, es un engaño a través de métodos para engañar o persuadir a alguien a través de canales tecnológicos y así obtener información de la víctima. Al hacer clic en el enlace se redirige a un sitio que instala el malware en el dispositivo y eso hará que accesen a los archivos de dicho dispositivo de manera fácil, activando la cámara y el micrófono sin que la víctima se de cuenta. Los enlaces incluidos en los mensajes se conectan a un servidor que comprueba qué teléfono está utilizando la víctima objetivo, para enviarles el virus apropiado e infectar su dispositivo. Una vez infectado, el teléfono se puede utilizar para espiar el objetivo.</w:t></w:r></w:p><w:p><w:pPr><w:ind w:left="-284" w:right="-427"/>	<w:jc w:val="both"/><w:rPr><w:rFonts/><w:color w:val="262626" w:themeColor="text1" w:themeTint="D9"/></w:rPr></w:pPr><w:r><w:t>Este ataque puede afectar tanto a los usuarios de Android como a los de iOS, aunque no todas las versiones de iOS pueden convertirse en víctimas. Dado que estos ataques están dirigidos principalmente a personas específicas, los instigadores de la amenaza ajustan sus tácticas para aumentar sus posibilidades de infectar realmente a la población objetivo.</w:t></w:r></w:p><w:p><w:pPr><w:ind w:left="-284" w:right="-427"/>	<w:jc w:val="both"/><w:rPr><w:rFonts/><w:color w:val="262626" w:themeColor="text1" w:themeTint="D9"/></w:rPr></w:pPr><w:r><w:t>Avast ofrece productos con sus marcas Avast y AVG que abordan las amenazas que provienen de internet con una de las redes de detección más avanzadas del mundo. Los productos de seguridad digital Avast para dispositivos móviles, PC o Mac están clasificados como los mejores y certificados por VB100, AV-Comparatives, AV-Test, OPSWAT, ICSA Labs, West Coast Labs, entre otros.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Flor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https://www.mexicopress.com.mx/pegasus-el-software-capaz-de-vigilar-al-usar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Comunicación Marketing Hardware E-Commerce Software Ciberseguridad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