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DF el 10/12/2012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PEMEX coloca certificados bursátiles en el mercado local por 25 mil millones de pesos.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parte de su programa de financiamientos 2012, Petróleos Mexicanos realizó hoy una oferta de certificados bursâtiles por un monto de 25 mil millones de pesos.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emisión se realizó en tres tramos: el primero por MXP 11 mil 500 millones a tasa variable con vencimiento en 2017 (5 años) a una tasa de TIIE 28 más 18 puntos base. El segundo denominado en Unidades de Inversión (UDIS) por MXP 3 mil 500 millones (721,564,000 UDIS) ,con vencimiento 2028 (15.5 años), a una tasa de 3.02%,  y el tercero por MXP 10 mil millones con vencimiento en 2021 (9 años), que es una reapertura de la emisión PEMEX 11-3 realizada en diciembre de 2011, que paga un cupón de 7.65% y en la que el rendimiento al inversionista fue de 6.52%.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intermediarios colocadores conjuntos de la emisión fueron, en el tramo variable: Acciones y Valores Banamex, Casa de Bolsa BBVA Bancomer, HSBC Casa de Bolsa, y Santander Casa de Bolsa,y como co-lideres: Actinver Casa de Bolsa, CI Casa de Bolsa y Banorte-IXE. En el tramo fijo: Acciones y Valores Banamex y Casa de Bolsa BBVA Bancomer y como co-lideres: HSBC Casa de Bolsa y Santander Casa de Bolsa;  y para el tramo fijo en UDIS: Acciones y Valores Banamex, Casa de Bolsa BBVA Bancomer, HSBC Casa de Bolsa y Santander Casa de Bolsa.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recursos obtenidos por esta emisión se destinarán al financiamiento de gasto de inversión y operaciones de refinanciamiento de la institución.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Artículo publicado en PEMEX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Petróleos Mexicanos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https://www.mexicopress.com.mx/pemex-coloca-certificados-bursatiles-en-el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Bolsa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