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Abu Dhabi, Emiratos Árabes Unidos el 15/03/2022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Premio Zayed a la Sostenibilidad abre inscripciones para el ciclo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Pequeñas y medianas empresas, organizaciones sin fines de lucro y escuelas secundarias globales invitadas a enviar sus trabajos antes de la fecha límite del 6 de julio de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Zayed a la Sostenibilidad, galardón mundial pionero de los Emiratos Árabes Unidos (EAU) que reconoce a las organizaciones y centros de enseñanza secundaria con soluciones de sostenibilidad, anuncia oficialmente que su proceso de inscripción para la edición 2023 ya se encuentra abierto.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candidaturas se aceptarán hasta el 6 de julio de 2022 a través del portal en línea del Premio. Se invita a las pequeñas y medianas empresas, a las organizaciones sin ánimo de lucro y a las escuelas secundarias con soluciones de sostenibilidad a presentar una candidatura para su consideración en una de las cinco categorías: Salud, Alimentos, Energía, Agua y Centros de Enseñanza Secundaria Globales.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fondo anual del Premio, de 3 millones de dólares, recompensa a los ganadores con 600.000 dólares en cada categoría. La categoría de Escuelas Secundarias Globales se divide en seis regiones mundiales ganadoras, y cada escuela puede reclamar hasta 100.000 dólares para iniciar o ampliar su proyecto. Las seis regiones mundiales de la categoría Escuelas Secundarias Mundiales son América, Europa y Asia Central, Oriente Medio y África del Norte, África Subsahariana, Asia Meridional y Asia Oriental y el Pacífico.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comentarios sobre el lanzamiento del ciclo de premios 2023, S.E. Dr. Sultan Ahmed Al Jaber, Ministro de Industria y Tecnología Avanzada de los EAU y Director General del Premio Zayed a la Sostenibilidad, dijo: "Durante los últimos 14 años, el Premio ha cumplido con orgullo su objetivo de reconocer y recompensar los logros de quienes impulsan soluciones de sostenibilidad impactantes, innovadoras e inspiradoras. Mientras seguimos construyendo este legado, esperamos premiar al próximo grupo de pioneros de la sostenibilidad, que impulsarán un verdadero cambio medioambiental y social y generarán un impacto positivo aún mayor en el mundo".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los formularios de presentación varían según la categoría, los elementos centrales de cada candidatura residen en las formas innovadoras, impactantes e inspiradoras en que la tecnología, las aplicaciones y las soluciones propuestas pretenden transformar la vida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categorías de Salud, Alimentos, Energía y Agua, las organizaciones deben demostrar que están mejorando el acceso a productos o servicios esenciales y que tienen una visión a largo plazo para mejorar las condiciones de vida y de trabajo. En el caso de la categoría de Escuelas Secundarias Globales, los proyectos deben estar dirigidos por los estudiantes, haciendo hincapié en que éstos participen activamente en los procesos de planificación, ejecución y seguimiento.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S.E. Al Jaber añadió: "Los jóvenes siguen siendo un foco integral para el Premio y nos comprometemos a empoderar a un número aún mayor de futuros líderes de la sostenibilidad proporcionándoles una plataforma para convertir sus audaces ideas en realidad a través de nuestra categoría de Escuelas Secundarias Globales".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Zayed a la Sostenibilidad tiene un proceso de evaluación en tres fases, que comienza con la diligencia debida realizada por una consultoría independiente de investigación y análisis. En ella se identifican las candidaturas cualificadas y se seleccionan los candidatos elegibles. A continuación, un Comité de Selección, formado por grupos de expertos internacionales independientes para cada categoría, lleva a cabo las evaluaciones. De esta lista de candidatos, se eligen los finalistas y se envían al Jurado del Premio, que elige por unanimidad a los ganadores de las cinco categorías.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Premio Zayed a la Sostenibilidad sigue siendo un socio firme y un líder de opinión en el desarrollo sostenible internacional. Al amplificar el trabajo crítico que se realiza a nivel mundial en materia de salud, energía, alimentos y agua, y facilitar la entrega de estas soluciones a las comunidades vulnerables de todo el mundo a través de los ganadores del Premio, hemos ayudado a transformar la vida de más de 370 millones de personas".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ganadores se anunciarán en 2023 durante una ceremonia de entrega de premios en el marco de la Semana de la Sostenibilidad de Abu Dhabi (ADSW).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2022, el Premio recibió un número récord de 4.000 solicitudes, lo que supone un aumento significativo del 68,5% de las inscripciones en comparación con el ciclo anterior, procedentes de un número récord de 151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Inspirado por la sostenibilidad y el legado humanitario del padre fundador de los EAU, el jeque Zayed bin Sultan Al Nahyan, el Premio, hasta la fecha, ha reconocido a un total de 96 ganadores cuyas soluciones o proyectos escolares dirigidos por estudiantes han transformado positivamente la vida de millones de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 www.ZayedSustainabilityPrize.com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se puede acceder a la carpeta de prensa.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Silvia Rocha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5511536115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https://www.mexicopress.com.mx/premio-zayed-a-la-sostenibilidad-abre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Ecología Premios Innovación Tecnológica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