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Atlanta el 04/10/2023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PriceSmart Inc. elige a RELEX Solutions para optimizar su planificación de la cadena de suministro y retail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club de precios más grande de Centroamérica y el Caribe reemplaza su sistema tradicional por RELEX Solutions para aumentar la eficacia y reducir costos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PriceSmart, Inc., el mayor operador de clubes de precio en Centroamérica, el Caribe y Colombia, ha elegido a RELEX Solutions para mejorar sus estrategias de planificación de la cadena de suministro y retail. RELEX, proveedor de soluciones de planificación unificada de cadena de suministro y retail, dará a PriceSmart capacidades avanzadas de pronóstico, reabastecimiento y planificación de promociones en toda su amplia red.</w:t>
            </w:r>
          </w:p>
          <w:p>
            <w:pPr>
              <w:ind w:left="-284" w:right="-427"/>
              <w:jc w:val="both"/>
              <w:rPr>
                <w:rFonts/>
                <w:color w:val="262626" w:themeColor="text1" w:themeTint="D9"/>
              </w:rPr>
            </w:pPr>
            <w:r>
              <w:t>PriceSmart tiene un surtido de productos extenso, que incluye productos frescos y a temperatura ambiente, y una cadena de suministro compleja que abarca 12 países, cada uno con requisitos únicos. La solución de RELEX se implementará en los 52 clubes de PriceSmart en Centroamérica, el Caribe y Colombia, con el objetivo de reducir las ineficiencias y mejorar la precisión de los pronósticos, la disponibilidad de los productos, el ahorro de costos operativos y la eficiencia general.</w:t>
            </w:r>
          </w:p>
          <w:p>
            <w:pPr>
              <w:ind w:left="-284" w:right="-427"/>
              <w:jc w:val="both"/>
              <w:rPr>
                <w:rFonts/>
                <w:color w:val="262626" w:themeColor="text1" w:themeTint="D9"/>
              </w:rPr>
            </w:pPr>
            <w:r>
              <w:t>PriceSmart está llevando a cabo una transición estratégica en sus sistemas y procesos de back-office y consolidará sus pronósticos, reabastecimiento y planificación de promociones con la plataforma de RELEX. Este movimiento desempeña un papel fundamental en la iniciativa de transformación digital más amplia de PriceSmart para optimizar las operaciones de productos a temperatura ambiente y frescos, así como productos de alta y baja rotación,</w:t>
            </w:r>
          </w:p>
          <w:p>
            <w:pPr>
              <w:ind w:left="-284" w:right="-427"/>
              <w:jc w:val="both"/>
              <w:rPr>
                <w:rFonts/>
                <w:color w:val="262626" w:themeColor="text1" w:themeTint="D9"/>
              </w:rPr>
            </w:pPr>
            <w:r>
              <w:t>Además, RELEX permite a PriceSmart aprovechar capacidades avanzadas para impulsar la renovación de membresías a través de promociones específicas diseñadas para fomentar un mayor involucramiento de los socios.</w:t>
            </w:r>
          </w:p>
          <w:p>
            <w:pPr>
              <w:ind w:left="-284" w:right="-427"/>
              <w:jc w:val="both"/>
              <w:rPr>
                <w:rFonts/>
                <w:color w:val="262626" w:themeColor="text1" w:themeTint="D9"/>
              </w:rPr>
            </w:pPr>
            <w:r>
              <w:t>"Como uno de los principales operadores de clubes de precio en varias regiones, nuestras complejidades en la cadena de suministro requerían una solución robusta", dijo David Price, Director de Transformación de PriceSmart. "RELEX Solutions nos da las capacidades que necesitamos para mejorar nuestra eficiencia operativa y la disponibilidad de productos. Este paso es una parte fundamental de nuestra transformación digital, y estamos entusiasmados con el potencial de aumentar la participación de los socios a través de promociones específicas".</w:t>
            </w:r>
          </w:p>
          <w:p>
            <w:pPr>
              <w:ind w:left="-284" w:right="-427"/>
              <w:jc w:val="both"/>
              <w:rPr>
                <w:rFonts/>
                <w:color w:val="262626" w:themeColor="text1" w:themeTint="D9"/>
              </w:rPr>
            </w:pPr>
            <w:r>
              <w:t>"Estamos emocionados de que PriceSmart haya elegido a RELEX para mejorar sus estrategias de planificación de la cadena de suministro y retail", dijo Michael Falck, co-fundador y presidente de RELEX Solutions en América del Norte. "Comprendemos las complejidades de gestionar operaciones de retail con un surtido de productos diverso y una cadena de suministro que abarca múltiples países. Con nuestras soluciones unificadas de planificación de la cadena de suministro y retail estamos seguros de nuestra capacidad para atender las demandas únicas de PriceSmart. Esperamos apoyarlos en sus esfuerzos de transformación digital, impulsando mejoras en la precisión de los pronósticos, la disponibilidad de productos y la eficiencia operativa en general".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Jolene Peixoto</w:t>
      </w:r>
    </w:p>
    <w:p w:rsidR="00C31F72" w:rsidRDefault="00C31F72" w:rsidP="00AB63FE">
      <w:pPr>
        <w:pStyle w:val="Sinespaciado"/>
        <w:spacing w:line="276" w:lineRule="auto"/>
        <w:ind w:left="-284"/>
        <w:rPr>
          <w:rFonts w:ascii="Arial" w:hAnsi="Arial" w:cs="Arial"/>
        </w:rPr>
      </w:pPr>
      <w:r>
        <w:rPr>
          <w:rFonts w:ascii="Arial" w:hAnsi="Arial" w:cs="Arial"/>
        </w:rPr>
        <w:t>RELEX Solutions / Vice President of Communications</w:t>
      </w:r>
    </w:p>
    <w:p w:rsidR="00AB63FE" w:rsidRDefault="00C31F72" w:rsidP="00AB63FE">
      <w:pPr>
        <w:pStyle w:val="Sinespaciado"/>
        <w:spacing w:line="276" w:lineRule="auto"/>
        <w:ind w:left="-284"/>
        <w:rPr>
          <w:rFonts w:ascii="Arial" w:hAnsi="Arial" w:cs="Arial"/>
        </w:rPr>
      </w:pPr>
      <w:r>
        <w:rPr>
          <w:rFonts w:ascii="Arial" w:hAnsi="Arial" w:cs="Arial"/>
        </w:rPr>
        <w:t>+1 678-203-0091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https://www.mexicopress.com.mx/pricesmart-inc-elige-a-relex-solutions-para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Logística Software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