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19/04/2013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Programas de autoconstrucción de CEMEX benefician a más de 2 millones de personas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CEMEX, S.A.B. DE C.V. (“CEMEX”) (BMV: CEMEXCPO) presentó hoy su Informe de Desarrollo Sustentable 2012, y entre sus logros más relevantes destaca que las diferentes iniciativas de autoconstrucción de la compañía, como Patrimonio Hoy, ConstruApoyo y los Centros Productivos de Autoempleo, han beneficiado a más de 2 millones de personas desde que los programas iniciaron.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Ante la expectativa de que la población mundial alcance la cifra de 9 mil millones en 2050, CEMEX está enfocado en satisfacer las necesidades de este creciente número de habitantes, al tiempo que protege el medio ambiente y contribuye al diseño de entornos urbanos eficientes en el consumo de recursos. El Informe de Desarrollo Sustentable 2012 de CEMEX se define como "Construyendo las Ciudades del Futuro".</w:t>
            </w:r>
          </w:p>
          <w:p>
            <w:pPr>
              <w:ind w:left="-284" w:right="-427"/>
              <w:jc w:val="both"/>
              <w:rPr>
                <w:rFonts/>
                <w:color w:val="262626" w:themeColor="text1" w:themeTint="D9"/>
              </w:rPr>
            </w:pPr>
            <w:r>
              <w:t>	"CEMEX tiene la obligación de ayudar a crear la infraestructura y vivienda sustentables que la sociedad necesitará en los próximos años. En efecto, como se describe en este informe, ya estamos firmemente en ese camino, y estoy seguro de que continuaremos cumpliendo este compromiso en los años venideros ", dijo Lorenzo H. Zambrano, Presidente del Consejo y Director General de CEMEX.</w:t>
            </w:r>
          </w:p>
          <w:p>
            <w:pPr>
              <w:ind w:left="-284" w:right="-427"/>
              <w:jc w:val="both"/>
              <w:rPr>
                <w:rFonts/>
                <w:color w:val="262626" w:themeColor="text1" w:themeTint="D9"/>
              </w:rPr>
            </w:pPr>
            <w:r>
              <w:t>	En su informe más reciente, CEMEX muestra un avance significativo en las áreas prioritarias más importantes para la compañía, como estrategia de carbono, construcción sustentable, gestión ambiental y de biodiversidad, seguridad laboral, vivienda asequible e iniciativas de infraestructura para fortalecer comunidades en todo el mundo, así como el desarrollo de productos innovadores, diseñados para promover una utilización sustentable de parte de sus usuarios finales. Entre los principales logros destacan:</w:t>
            </w:r>
          </w:p>
          <w:p>
            <w:pPr>
              <w:ind w:left="-284" w:right="-427"/>
              <w:jc w:val="both"/>
              <w:rPr>
                <w:rFonts/>
                <w:color w:val="262626" w:themeColor="text1" w:themeTint="D9"/>
              </w:rPr>
            </w:pPr>
            <w:r>
              <w:t>		La compañía lanzó Servicios de Construcción Sustentable CEMEX para apoyar a los clientes en la realización de proyectos con certificación LEED o BREEAM con una oferta integrada que incluye arquitectura bioclimática e ingeniería para eficiencia energética.</w:t>
            </w:r>
          </w:p>
          <w:p>
            <w:pPr>
              <w:ind w:left="-284" w:right="-427"/>
              <w:jc w:val="both"/>
              <w:rPr>
                <w:rFonts/>
                <w:color w:val="262626" w:themeColor="text1" w:themeTint="D9"/>
              </w:rPr>
            </w:pPr>
            <w:r>
              <w:t>		Productos globales que se han conceptualizado y diseñado para impactar positivamente en la seguridad del lugar de trabajo, la promoción de prácticas eficientes de construcción, preservar con sensatez los recursos naturales esenciales para la vida, una menor huella de carbono y mejorar la calidad de vida en las ciudades de rápida transformación.</w:t>
            </w:r>
          </w:p>
          <w:p>
            <w:pPr>
              <w:ind w:left="-284" w:right="-427"/>
              <w:jc w:val="both"/>
              <w:rPr>
                <w:rFonts/>
                <w:color w:val="262626" w:themeColor="text1" w:themeTint="D9"/>
              </w:rPr>
            </w:pPr>
            <w:r>
              <w:t>		CEMEX introdujo un nuevo sistema modular de construcción ligera para la construcción de viviendas verticales asequibles.</w:t>
            </w:r>
          </w:p>
          <w:p>
            <w:pPr>
              <w:ind w:left="-284" w:right="-427"/>
              <w:jc w:val="both"/>
              <w:rPr>
                <w:rFonts/>
                <w:color w:val="262626" w:themeColor="text1" w:themeTint="D9"/>
              </w:rPr>
            </w:pPr>
            <w:r>
              <w:t>		La compañía facilitó la construcción de aproximadamente 3,000 proyectos de vivienda de interés social durante el año 2012.</w:t>
            </w:r>
          </w:p>
          <w:p>
            <w:pPr>
              <w:ind w:left="-284" w:right="-427"/>
              <w:jc w:val="both"/>
              <w:rPr>
                <w:rFonts/>
                <w:color w:val="262626" w:themeColor="text1" w:themeTint="D9"/>
              </w:rPr>
            </w:pPr>
            <w:r>
              <w:t>		CEMEX también apoyó a más de 42,900 familias en la construcción de 407,000 metros cuadrados de espacio habitacional a través de su programa Patrimonio Hoy.</w:t>
            </w:r>
          </w:p>
          <w:p>
            <w:pPr>
              <w:ind w:left="-284" w:right="-427"/>
              <w:jc w:val="both"/>
              <w:rPr>
                <w:rFonts/>
                <w:color w:val="262626" w:themeColor="text1" w:themeTint="D9"/>
              </w:rPr>
            </w:pPr>
            <w:r>
              <w:t>		Durante 2012, CEMEX continúa transformando desechos agrícolas, industriales y municipales en combustible para nuestros hornos de cemento, logrando una tasa de sustitución de uso de combustibles alternos de 27%. En total, las iniciativas de la compañía para reducir emisiones de carbono evitaron la emisión de 7.8 millones de toneladas de CO2 a la atmósfera, lo que equivale a las emisiones realizadas por 1.5 millones de automóviles.</w:t>
            </w:r>
          </w:p>
          <w:p>
            <w:pPr>
              <w:ind w:left="-284" w:right="-427"/>
              <w:jc w:val="both"/>
              <w:rPr>
                <w:rFonts/>
                <w:color w:val="262626" w:themeColor="text1" w:themeTint="D9"/>
              </w:rPr>
            </w:pPr>
            <w:r>
              <w:t>		CEMEX completó 315 proyectos de infraestructura en 2012, incluyendo soluciones para sistemas sustentables de transporte masivo en América Latina, como líneas de metro y sistemas Metrobús.</w:t>
            </w:r>
          </w:p>
          <w:p>
            <w:pPr>
              <w:ind w:left="-284" w:right="-427"/>
              <w:jc w:val="both"/>
              <w:rPr>
                <w:rFonts/>
                <w:color w:val="262626" w:themeColor="text1" w:themeTint="D9"/>
              </w:rPr>
            </w:pPr>
            <w:r>
              <w:t>	El informe incluye un informe de verificación limitada independiente por PricewaterhouseCoopers por séptimo año consecutivo, así como una declaración del Panel de Asesores de Informes de Sustentabilidad de la compañía.</w:t>
            </w:r>
          </w:p>
          <w:p>
            <w:pPr>
              <w:ind w:left="-284" w:right="-427"/>
              <w:jc w:val="both"/>
              <w:rPr>
                <w:rFonts/>
                <w:color w:val="262626" w:themeColor="text1" w:themeTint="D9"/>
              </w:rPr>
            </w:pPr>
            <w:r>
              <w:t>	Si desea conocer más acerca de la estrategia y esfuerzos de sustentabilidad de CEMEX, por favor lea el Informe de Desarrollo Sustentable 2012, el cual alcanzó por quinto año consecutivo un nivel de aplicación A+ por el GRI, en la siguiente liga:</w:t>
            </w:r>
          </w:p>
          <w:p>
            <w:pPr>
              <w:ind w:left="-284" w:right="-427"/>
              <w:jc w:val="both"/>
              <w:rPr>
                <w:rFonts/>
                <w:color w:val="262626" w:themeColor="text1" w:themeTint="D9"/>
              </w:rPr>
            </w:pPr>
            <w:r>
              <w:t>	http://www.cemex.com/ES/DesarrolloSustentable/InformesGlobales.aspx</w:t>
            </w:r>
          </w:p>
          <w:p>
            <w:pPr>
              <w:ind w:left="-284" w:right="-427"/>
              <w:jc w:val="both"/>
              <w:rPr>
                <w:rFonts/>
                <w:color w:val="262626" w:themeColor="text1" w:themeTint="D9"/>
              </w:rPr>
            </w:pPr>
            <w:r>
              <w:t>	Vea este video para aprender cómo CEMEX está estratégicamente posicionado para ayudar a construir las ciudades del futuro:</w:t>
            </w:r>
          </w:p>
          <w:p>
            <w:pPr>
              <w:ind w:left="-284" w:right="-427"/>
              <w:jc w:val="both"/>
              <w:rPr>
                <w:rFonts/>
                <w:color w:val="262626" w:themeColor="text1" w:themeTint="D9"/>
              </w:rPr>
            </w:pPr>
            <w:r>
              <w:t>	http://www.youtube.com/watch?v=88C1G3lNM4w and list=UURd_BzZqdIXWe9fCqbScwVw</w:t>
            </w:r>
          </w:p>
          <w:p>
            <w:pPr>
              <w:ind w:left="-284" w:right="-427"/>
              <w:jc w:val="both"/>
              <w:rPr>
                <w:rFonts/>
                <w:color w:val="262626" w:themeColor="text1" w:themeTint="D9"/>
              </w:rPr>
            </w:pPr>
            <w:r>
              <w:t>	CEMEX es una compañía global de materiales para la industria de la construcción que ofrece productos de alta calidad y servicios confiables a clientes y comunidades en más de 50 países. CEMEX mantiene su trayectoria de beneficiar a quienes sirve a través de soluciones innovadoras para la construcción, mejoras en eficiencia y esfuerzos para promover un futuro sustentable.</w:t>
            </w:r>
          </w:p>
          <w:p>
            <w:pPr>
              <w:ind w:left="-284" w:right="-427"/>
              <w:jc w:val="both"/>
              <w:rPr>
                <w:rFonts/>
                <w:color w:val="262626" w:themeColor="text1" w:themeTint="D9"/>
              </w:rPr>
            </w:pPr>
            <w:r>
              <w:t>	###</w:t>
            </w:r>
          </w:p>
          <w:p>
            <w:pPr>
              <w:ind w:left="-284" w:right="-427"/>
              <w:jc w:val="both"/>
              <w:rPr>
                <w:rFonts/>
                <w:color w:val="262626" w:themeColor="text1" w:themeTint="D9"/>
              </w:rPr>
            </w:pPr>
            <w:r>
              <w:t>	La información que se presenta en este comunicado contiene ciertas declaraciones acerca del futuro e información relativa a CEMEX, S.A.B. de C.V. y sus subsidiarias (en conjunto, "CEMEX") las cuales están basadas en el entendimiento de sus administradores, así como en supuestos e información actualmente disponible para CEMEX. CEMEX no pretende y no asume ninguna obligación de actualizar estas declaraciones acerca del futuro y no es responsable del contenido de las páginas de internet de terceros mencionadas y accesibles POR ESTE comunicado de prensa.</w:t>
            </w:r>
          </w:p>
          	Contactos para información de CEMEX:										
          <w:p>
            <w:pPr>
              <w:ind w:left="-284" w:right="-427"/>
              <w:jc w:val="both"/>
              <w:rPr>
                <w:rFonts/>
                <w:color w:val="262626" w:themeColor="text1" w:themeTint="D9"/>
              </w:rPr>
            </w:pPr>
            <w:r>
              <w:t>					Relación con medios					Jorge Pérez					+52 (81) 8888-4334					mr@cemex.com</w:t>
            </w:r>
          </w:p>
          <w:p>
            <w:pPr>
              <w:ind w:left="-284" w:right="-427"/>
              <w:jc w:val="both"/>
              <w:rPr>
                <w:rFonts/>
                <w:color w:val="262626" w:themeColor="text1" w:themeTint="D9"/>
              </w:rPr>
            </w:pPr>
            <w:r>
              <w:t>					Relación con inversionistas					Eduardo Rendón					+52 (81) 8888-4256					ir@cemex.com</w:t>
            </w:r>
          </w:p>
          <w:p>
            <w:pPr>
              <w:ind w:left="-284" w:right="-427"/>
              <w:jc w:val="both"/>
              <w:rPr>
                <w:rFonts/>
                <w:color w:val="262626" w:themeColor="text1" w:themeTint="D9"/>
              </w:rPr>
            </w:pPr>
            <w:r>
              <w:t>					Relación con analistas					Luis Garza					+52 (81) 8888-4136					ir@cemex.com</w:t>
            </w:r>
          </w:p>
          <w:p>
            <w:pPr>
              <w:ind w:left="-284" w:right="-427"/>
              <w:jc w:val="both"/>
              <w:rPr>
                <w:rFonts/>
                <w:color w:val="262626" w:themeColor="text1" w:themeTint="D9"/>
              </w:rPr>
            </w:pPr>
            <w:r>
              <w:t>			Artículo publicado en Cemex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CEMEX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https://www.mexicopress.com.mx/programas-de-autoconstruccion-de-cemex</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