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debe analizarse al solicitar préstamos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personales, Crediclub, basada en un artículo del sitio web El Economista, sobre los préstamos en línea, señala lo que se debe tener en cuenta antes de solicitar un préstamo.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solicitar un préstamo en línea puede ser algo muy sencillo y una excelente forma de construir un historial crediticio, es importante tener en cuenta ciertos aspectos para que se pueda sacar el mejor provecho de este y que no resulte en una actividad perjudicial para la salud financiera del cliente.¿Qué son los préstamos en línea?Gracias a la tecnología, hoy en día no es necesario acudir a una sucursal bancaria para adquirir un crédito, este puede solicitarse a través de una plataforma digital en tan solo unos minutos con un tiempo de espera de aprobación igualmente corto.Este tipo de trámites son conocidos como préstamos en línea y son cada vez más populares debido a que son una opción accesible y rápida.Y aunque este tipo de préstamos suelen pedir muy pocos requisitos sigue siendo recomendable analizar con cuidado ciertos detalles del mismo. Aspectos a analizar antes de solicitar un préstamo en líneaAntes de solicitar un crédito a una institución financiera digital es conveniente analizar algunos detalles, tanto de la fintech a la que se planea acudir, como de la finanzas personales propias. Según un artículo del sitio web El Economista, el cliente debe analizar cómo serán sus pagos, el monto, los plazos, entre otros detalles que no deben pasarse por alto.  - Buena reputación en internet.El solicitante no debe dejarse llevar por la urgencia y pedir un préstamo digital a la primera fintech que se lo ofrezca. Debe asegurarse que esta posea una buena reputación y la manera más sencilla de verificarlo es por medio de internet. Revisar antecedentes y opiniones de usuarios es una buena forma de comenzar.- Plazos y tasas de interésAnalizar el tiempo que se tomará para poder liquidar la deuda es un detalle que ningún solicitante a un préstamo en línea debería ignorar. Igualmente la tasa de interés y mensualidades proporcionarán la información necesaria para saber si dicho préstamo es lo más conveniente.- Capacidad de pagoAunque la aprobación de un crédito en línea puede ser muy rápida, liquidarlo tomará tiempo y es fundamental saber si se tendrán los ingresos suficientes para poder efectuar el pago de forma oportuna. En este punto también deben considerarse emergencias y eventualidades como la pérdida de empleo.Además de realizar un análisis consensuado de los elementos anteriores, el cliente no debe olvidar sus derechos y obligaciones para con la fintech con la que decida realizar su solicitud de préstamo.Como ejemplo, la empresa de finanzas digitales Crediclub es una excelente opción para los clientes que buscan una opción confiable para solicitar préstamos en línea que van desde los mil hasta los 10 millones de pesos, todo sin salir de casa y desde su plataforma digital.Indudablemente un crédito digital puede traer muchos beneficios a quien se le otorgue pero también obligaciones que deben tomarse en cuenta a la hora de solicitarlo.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https://www.mexicopress.com.mx/que-debe-analizarse-al-solicitar-prestamos-en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