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19/07/2023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Renner reduce el 87% del desabastecimiento con la tecnología RFID de Sensormatic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de inteligencia de inventario de Sensormatic Solutions con tecnología RFID, ayuda a mejorar la precisión de inventario y a aumentar la visibilidad de las operaciones de tienda y venta en línea. Más de 500 millones de productos vendidos por Renner cuentan con tecnología de identificación por radiofrecuencia (RFID) con más de 4 millones de lecturas realizadas diariamente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líder global de soluciones para retail de Johnson Controls, anunció que obtuvo resultados impresionantes tras implementar sus soluciones de inteligencia de inventario en uno de los mayores minoristas de moda de Brasil, Renner, para ayudar a optimizar las operaciones omnicanal. Después de implementar la solución de inteligencia de inventario de Sensormatic Solutions impulsada por la tecnología RFID, en todas sus tiendas en 2019, Renner reportó una reducción del 87% en desabastecimiento y un aumento del 64% en la precisión del inventario.</w:t>
            </w:r>
          </w:p>
          <w:p>
            <w:pPr>
              <w:ind w:left="-284" w:right="-427"/>
              <w:jc w:val="both"/>
              <w:rPr>
                <w:rFonts/>
                <w:color w:val="262626" w:themeColor="text1" w:themeTint="D9"/>
              </w:rPr>
            </w:pPr>
            <w:r>
              <w:t>Según Renner, más de 500 millones de sus productos vendidos han sido etiquetados con la tecnología RFID de Sensormatic Solutions desde 2019, lo que permite más de 4 millones de lecturas realizadas diariamente. Además de aumentar la abundancia y calidad de sus datos, el gigante minorista ahora puede optimizar mejor la ruta que sigue cada producto desde el centro de distribución hasta las tiendas con una mayor visibilidad. Con acceso a la gestión de datos en tiempo real y a la disponibilidad de los productos, el minorista puede disponer de información precisa sobre el inventario, lo que resulta esencial para sus operaciones omnicanal.</w:t>
            </w:r>
          </w:p>
          <w:p>
            <w:pPr>
              <w:ind w:left="-284" w:right="-427"/>
              <w:jc w:val="both"/>
              <w:rPr>
                <w:rFonts/>
                <w:color w:val="262626" w:themeColor="text1" w:themeTint="D9"/>
              </w:rPr>
            </w:pPr>
            <w:r>
              <w:t>Por ejemplo, actualmente Renner puede ver cuáles prendas se llevaron al probador y si finalmente se vendieron o no. Además, los compradores, independientemente del canal (en tienda o en línea), pueden tener una mejor visibilidad de dónde se encuentra un producto para elegir el modelo de compra adecuado.</w:t>
            </w:r>
          </w:p>
          <w:p>
            <w:pPr>
              <w:ind w:left="-284" w:right="-427"/>
              <w:jc w:val="both"/>
              <w:rPr>
                <w:rFonts/>
                <w:color w:val="262626" w:themeColor="text1" w:themeTint="D9"/>
              </w:rPr>
            </w:pPr>
            <w:r>
              <w:t>"Al tener una mejor inteligencia de inventario en los canales físicos y en línea, la estrategia omnicanal se potencia, así como las ventas digitales", comentó Alexandre Ribeiro, Director de Riesgos en Renner. "Adicionalmente, con la tecnología RFID de Sensormatic Solutions, se tiene una fuente de información veraz para los datos de inventario, que permite a los asociados de ventas la capacidad de procesar el inventario mensualmente, en cuestión de horas, y no anualmente como se hacía en el pasado".</w:t>
            </w:r>
          </w:p>
          <w:p>
            <w:pPr>
              <w:ind w:left="-284" w:right="-427"/>
              <w:jc w:val="both"/>
              <w:rPr>
                <w:rFonts/>
                <w:color w:val="262626" w:themeColor="text1" w:themeTint="D9"/>
              </w:rPr>
            </w:pPr>
            <w:r>
              <w:t>Como proveedor de soluciones integrales, Sensormatic Solutions ayudó a Renner a transformar y mejorar sus procesos y tecnologías existentes en todas sus tiendas a través de:</w:t>
            </w:r>
          </w:p>
          <w:p>
            <w:pPr>
              <w:ind w:left="-284" w:right="-427"/>
              <w:jc w:val="both"/>
              <w:rPr>
                <w:rFonts/>
                <w:color w:val="262626" w:themeColor="text1" w:themeTint="D9"/>
              </w:rPr>
            </w:pPr>
            <w:r>
              <w:t>El uso de una sola etiqueta RFID: para permitir la captura de datos, así como aplicaciones de seguridad, eliminando la necesidad de etiquetas adicionales mientras mejora el ROI del proyecto.</w:t>
            </w:r>
          </w:p>
          <w:p>
            <w:pPr>
              <w:ind w:left="-284" w:right="-427"/>
              <w:jc w:val="both"/>
              <w:rPr>
                <w:rFonts/>
                <w:color w:val="262626" w:themeColor="text1" w:themeTint="D9"/>
              </w:rPr>
            </w:pPr>
            <w:r>
              <w:t>La implementación de RFID en las cajas: para eliminar la necesidad de lecturas de códigos de barras y mejorar el servicio al cliente.</w:t>
            </w:r>
          </w:p>
          <w:p>
            <w:pPr>
              <w:ind w:left="-284" w:right="-427"/>
              <w:jc w:val="both"/>
              <w:rPr>
                <w:rFonts/>
                <w:color w:val="262626" w:themeColor="text1" w:themeTint="D9"/>
              </w:rPr>
            </w:pPr>
            <w:r>
              <w:t>Agregar pedestales con alarma RFID en la entrada de las tiendas: para proporcionar visibilidad de las posibles situaciones de robo y eficacia de sus estrategias de prevención de pérdidas.</w:t>
            </w:r>
          </w:p>
          <w:p>
            <w:pPr>
              <w:ind w:left="-284" w:right="-427"/>
              <w:jc w:val="both"/>
              <w:rPr>
                <w:rFonts/>
                <w:color w:val="262626" w:themeColor="text1" w:themeTint="D9"/>
              </w:rPr>
            </w:pPr>
            <w:r>
              <w:t>Como resultado de este trabajo, la implementación por parte de Renner de la solución de inteligencia de inventario de Sensormatic Solutions fue premiada por RFID Journal Awards 2023 en la categoría de "Best Retail RFID Implementation" además, Renner ganó el premio  and #39;ABRAPPE 2022 Super Premio and #39; que reconoce la implementación innovadora de la tecnología RFID de Sensormatic Solutions por parte de la empresa.</w:t>
            </w:r>
          </w:p>
          <w:p>
            <w:pPr>
              <w:ind w:left="-284" w:right="-427"/>
              <w:jc w:val="both"/>
              <w:rPr>
                <w:rFonts/>
                <w:color w:val="262626" w:themeColor="text1" w:themeTint="D9"/>
              </w:rPr>
            </w:pPr>
            <w:r>
              <w:t>"El éxito logrado por Renner es una señal importante para que los minoristas en Latinoamérica vean la tecnología RFID como algo estratégico para su negocio", dijo Maya Sumiya, Country Manager de Sensormatic Solutions en Brasil. "Con dicha tecnología, los minoristas pueden mejorar la precisión del inventario, maximizar la disponibilidad del producto en tienda y reducir el desabastecimiento para impulsar el cumplimiento de las ventas entre canales, fidelizar la marca y optimizar la experiencia de compra".</w:t>
            </w:r>
          </w:p>
          <w:p>
            <w:pPr>
              <w:ind w:left="-284" w:right="-427"/>
              <w:jc w:val="both"/>
              <w:rPr>
                <w:rFonts/>
                <w:color w:val="262626" w:themeColor="text1" w:themeTint="D9"/>
              </w:rPr>
            </w:pPr>
            <w:r>
              <w:t>Para obtener más información sobre el éxito de Renner, se puede visitar el caso de estudio de Sensormatic Solutions.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visitar, Sensormatic Solutions o síganos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https://www.mexicopress.com.mx/renner-reduce-el-87-del-desabastecimiento-con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