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Resolución mejor que 8K: NVIDIA Inception muestra el Ecosistema de inicio de IA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más startups de inteligencia artificial en el sector de la salud que en cualquier otra industria. La cantidad de startups de inteligencia artificial en medios y entretenimiento es aproximadamente la misma que en el comercio minorista. Más de una de cada 10 de todas las nuevas empresas de inteligencia artificial tiene su sede en California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se sabe esto? NVIDIA Inception, la plataforma de aceleración para startups de inteligencia artificial, ha superado los 8,500 miembros. Eso es aproximadamente dos tercios del número total de start ups de inteligencia artificial en todo el mundo, según lo estimado por PItchbook. Con un financiamiento acumulado total de más de $60 mil millones y miembros en 90 países, NVIDIA Inception es uno de los ecosistemas de inicio de IA más grandes del mundo.</w:t>
            </w:r>
          </w:p>
          <w:p>
            <w:pPr>
              <w:ind w:left="-284" w:right="-427"/>
              <w:jc w:val="both"/>
              <w:rPr>
                <w:rFonts/>
                <w:color w:val="262626" w:themeColor="text1" w:themeTint="D9"/>
              </w:rPr>
            </w:pPr>
            <w:r>
              <w:t>Con este tipo de escala, NVIDIA Inception es más que un programa singular; es un reflejo del panorama más amplio de las empresas emergentes. Y hay muchas cosas que se pueden inferir en función de esto.</w:t>
            </w:r>
          </w:p>
          <w:p>
            <w:pPr>
              <w:ind w:left="-284" w:right="-427"/>
              <w:jc w:val="both"/>
              <w:rPr>
                <w:rFonts/>
                <w:color w:val="262626" w:themeColor="text1" w:themeTint="D9"/>
              </w:rPr>
            </w:pPr>
            <w:r>
              <w:t>Datos de más de 8,500 empresas emergentesLas cifras de NVIDIA Inception muestran que Estados Unidos lidera el mundo en términos de número de nuevas empresas de IA, que representan casi el 27%, y la cantidad de fondos asegurados, que representan más de $27 mil millones de dólares en fondos acumulados.</w:t>
            </w:r>
          </w:p>
          <w:p>
            <w:pPr>
              <w:ind w:left="-284" w:right="-427"/>
              <w:jc w:val="both"/>
              <w:rPr>
                <w:rFonts/>
                <w:color w:val="262626" w:themeColor="text1" w:themeTint="D9"/>
              </w:rPr>
            </w:pPr>
            <w:r>
              <w:t>De las nuevas empresas con sede en EE. UU., el 42% tenía su sede en California, más de una de cada 10 nuevas empresas de inteligencia artificial tiene su sede en el estado, con el 29% en el Área de la Bahía de San Francisco. Esto subraya el atractivo continuo de la región para los fundadores de nuevas empresas y la financiación de capital de riesgo.</w:t>
            </w:r>
          </w:p>
          <w:p>
            <w:pPr>
              <w:ind w:left="-284" w:right="-427"/>
              <w:jc w:val="both"/>
              <w:rPr>
                <w:rFonts/>
                <w:color w:val="262626" w:themeColor="text1" w:themeTint="D9"/>
              </w:rPr>
            </w:pPr>
            <w:r>
              <w:t>Después de EE. UU. está China, tanto en términos de financiamiento como de etapa de la empresa, con el 12% de los miembros de NVIDIA Inception basados ​​allí. India ocupa el tercer lugar con un 7%, con el Reino Unido justo detrás con un 6%.</w:t>
            </w:r>
          </w:p>
          <w:p>
            <w:pPr>
              <w:ind w:left="-284" w:right="-427"/>
              <w:jc w:val="both"/>
              <w:rPr>
                <w:rFonts/>
                <w:color w:val="262626" w:themeColor="text1" w:themeTint="D9"/>
              </w:rPr>
            </w:pPr>
            <w:r>
              <w:t>En conjunto, las startups de IA con sede en EE. UU., China, India y el Reino Unido representan poco más de la mitad de todas las startups en NVIDIA Inception. Le siguen en orden: Alemania, Rusia, Francia, Suecia, Holanda, Corea del Sur y Japón.</w:t>
            </w:r>
          </w:p>
          <w:p>
            <w:pPr>
              <w:ind w:left="-284" w:right="-427"/>
              <w:jc w:val="both"/>
              <w:rPr>
                <w:rFonts/>
                <w:color w:val="262626" w:themeColor="text1" w:themeTint="D9"/>
              </w:rPr>
            </w:pPr>
            <w:r>
              <w:t>En términos de industrias: Atención Médica, Servicios de TI, Análisis de Video Inteligente (IVA), Medios y Entretenimiento (M and E) y Robótica, son los cinco primeros en NVIDIA Inception. Las starups de inteligencia artificial en el sector de la salud representan el 16% de los miembros de Inception, seguidas por las de Servicios de TI con el 15%. Las startups de IA en IVA representan el 8%, y finalmente las startups de IA de M and E y robótica empatadas con un 7%.</w:t>
            </w:r>
          </w:p>
          <w:p>
            <w:pPr>
              <w:ind w:left="-284" w:right="-427"/>
              <w:jc w:val="both"/>
              <w:rPr>
                <w:rFonts/>
                <w:color w:val="262626" w:themeColor="text1" w:themeTint="D9"/>
              </w:rPr>
            </w:pPr>
            <w:r>
              <w:t>Detalles que abarcan más de 3,000 empresas emergentes desde 2020.Más de 3,000 startups de IA se han unido a NVIDIA Inception desde 2020. Al igual que los datos de Inception en su conjunto, las empresas emergentes de IA de EE. UU. Representan el segmento más grande (27%), seguidas de China (12%) e India y el Reino Unido (empatado al 6 por ciento).</w:t>
            </w:r>
          </w:p>
          <w:p>
            <w:pPr>
              <w:ind w:left="-284" w:right="-427"/>
              <w:jc w:val="both"/>
              <w:rPr>
                <w:rFonts/>
                <w:color w:val="262626" w:themeColor="text1" w:themeTint="D9"/>
              </w:rPr>
            </w:pPr>
            <w:r>
              <w:t>Además, las startups que se han unido desde 2020 se concentran en las mismas cinco industrias principales, aunque en un orden ligeramente diferente. Los Servicios de TI lideran el camino con un 17%, seguidos por atención médica con un 16%, M and E con un 9%, IVA con un 8% y Robótica con un 5%.</w:t>
            </w:r>
          </w:p>
          <w:p>
            <w:pPr>
              <w:ind w:left="-284" w:right="-427"/>
              <w:jc w:val="both"/>
              <w:rPr>
                <w:rFonts/>
                <w:color w:val="262626" w:themeColor="text1" w:themeTint="D9"/>
              </w:rPr>
            </w:pPr>
            <w:r>
              <w:t>Dentro de las dos industrias principales, la Atención Médica y los Servicios de TI, hay más detalles entre las startups de inteligencia artificial que se han unido desde 2020. El segmento dominante dentro de los Servicios de TI es la visión por computadora con un 27%, con el Análisis Predictivo en segundo lugar con un 9%. Los dos segmentos principales en el sector de la salud son: la Analítica Médica con un 38% y las Imágenes Médicas con un 36%, aunque el crecimiento más rápido se encuentra entre las startups de inteligencia artificial en las Industrias Farmacéutica y de Biología de inteligencia artificial con un 15%.</w:t>
            </w:r>
          </w:p>
          <w:p>
            <w:pPr>
              <w:ind w:left="-284" w:right="-427"/>
              <w:jc w:val="both"/>
              <w:rPr>
                <w:rFonts/>
                <w:color w:val="262626" w:themeColor="text1" w:themeTint="D9"/>
              </w:rPr>
            </w:pPr>
            <w:r>
              <w:t>Las startups de Realidad Virtual y Aumentada están superando con creces a cualquier otro segmento dentro de M and E, principalmente debido a la pandemia. Estas startups llegan a NVIDIA Inception con una visión compartida de construir un ecosistema para el metaverso.</w:t>
            </w:r>
          </w:p>
          <w:p>
            <w:pPr>
              <w:ind w:left="-284" w:right="-427"/>
              <w:jc w:val="both"/>
              <w:rPr>
                <w:rFonts/>
                <w:color w:val="262626" w:themeColor="text1" w:themeTint="D9"/>
              </w:rPr>
            </w:pPr>
            <w:r>
              <w:t>Interrupción a través de startupsDesde el lanzamiento de Inception en 2016, se ha multiplicado por más de diez. Este crecimiento se ha acelerado año tras año, con la membresía aumentando al 26% en 2020, y ya alcanzando el 17% en la primera mitad de 2021.</w:t>
            </w:r>
          </w:p>
          <w:p>
            <w:pPr>
              <w:ind w:left="-284" w:right="-427"/>
              <w:jc w:val="both"/>
              <w:rPr>
                <w:rFonts/>
                <w:color w:val="262626" w:themeColor="text1" w:themeTint="D9"/>
              </w:rPr>
            </w:pPr>
            <w:r>
              <w:t>NVIDIA Inception es un programa creado para acomodar y nutrir a cada startup que está acelerando la informática, en cada etapa de su viaje. Todos los beneficios del programa son gratuitos, nunca hay tarifas. Y a diferencia de otras aceleradoras o incubadoras, las startups nunca tienen que renunciar al capital social para unirse.</w:t>
            </w:r>
          </w:p>
          <w:p>
            <w:pPr>
              <w:ind w:left="-284" w:right="-427"/>
              <w:jc w:val="both"/>
              <w:rPr>
                <w:rFonts/>
                <w:color w:val="262626" w:themeColor="text1" w:themeTint="D9"/>
              </w:rPr>
            </w:pPr>
            <w:r>
              <w:t>Las startups son el mejor lente para el futuro de la IA moderna, así que unirse a: applying for NVIDIA Inception.</w:t>
            </w:r>
          </w:p>
          <w:p>
            <w:pPr>
              <w:ind w:left="-284" w:right="-427"/>
              <w:jc w:val="both"/>
              <w:rPr>
                <w:rFonts/>
                <w:color w:val="262626" w:themeColor="text1" w:themeTint="D9"/>
              </w:rPr>
            </w:pPr>
            <w:r>
              <w:t>----Byline: Serge Lemonde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https://www.mexicopress.com.mx/resolucion-mejor-que-8k-nvidia-inception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