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Florencia, Italia el 20/07/2022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Resultados del segundo trimestre de PQE Group: dos adquisiciones y nuevas oficinas en Australia y Argentina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Durante el primer semestre de PQE Group: dos adquisiciones con United Pharma Technologies Inc. y Quintian Pharma, y nuevas oficinas en Australia y Argentina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primer semestre de 2022 ha cerrado de forma muy positiva para PQE Group, la empresa global de consultoría de calidad para Ciencias de la Vida, creada por una mujer. La matriz italiana, después de haber concluido el año 2021 con un aumento del 20% en los ingresos, confirma su plan de desarrollo con el anuncio de dos nuevas adquisiciones, una nueva entidad legal en Melbourne, Australia y una nueva oficina en Buenos Aires, Argentina.</w:t>
            </w:r>
          </w:p>
          <w:p>
            <w:pPr>
              <w:ind w:left="-284" w:right="-427"/>
              <w:jc w:val="both"/>
              <w:rPr>
                <w:rFonts/>
                <w:color w:val="262626" w:themeColor="text1" w:themeTint="D9"/>
              </w:rPr>
            </w:pPr>
            <w:r>
              <w:t>Como se anunció a principios de 2022, la mayor parte del plan global de crecimiento del personal se ha implementado con casi 400 nuevas contrataciones en todo el mundo, 200 de las cuales se encuentran en Italia o en Estados Unidos, seguidas por la filial mexicana de PQE Group.</w:t>
            </w:r>
          </w:p>
          <w:p>
            <w:pPr>
              <w:ind w:left="-284" w:right="-427"/>
              <w:jc w:val="both"/>
              <w:rPr>
                <w:rFonts/>
                <w:color w:val="262626" w:themeColor="text1" w:themeTint="D9"/>
              </w:rPr>
            </w:pPr>
            <w:r>
              <w:t>Con un fuerte enfoque en Estados Unidos y América Latina, la empresa dirigida por Gilda D and #39;Incerti ha iniciado el proceso de adquisición de dos firmas, anunciando la afiliación de United Pharma Technologies Inc., una empresa de servicios con sede en Nueva Jersey, y Quintian Pharma, con sede en Malta.</w:t>
            </w:r>
          </w:p>
          <w:p>
            <w:pPr>
              <w:ind w:left="-284" w:right="-427"/>
              <w:jc w:val="both"/>
              <w:rPr>
                <w:rFonts/>
                <w:color w:val="262626" w:themeColor="text1" w:themeTint="D9"/>
              </w:rPr>
            </w:pPr>
            <w:r>
              <w:t>El modelo de fusiones y adquisiciones (conocido como ‘M and A’ por sus siglas en inglés) de la empresa, adopta el concepto de federación, más que el de adquisición clásica, que tiene como objetivo intercambiar acciones con diferentes entidades en mercados locales de todo el mundo para crear alianzas estrechas, que permitan un crecimiento más acelerado y eficaz del personal y las capacidades de los proyectos.</w:t>
            </w:r>
          </w:p>
          <w:p>
            <w:pPr>
              <w:ind w:left="-284" w:right="-427"/>
              <w:jc w:val="both"/>
              <w:rPr>
                <w:rFonts/>
                <w:color w:val="262626" w:themeColor="text1" w:themeTint="D9"/>
              </w:rPr>
            </w:pPr>
            <w:r>
              <w:t>"En nuestro enfoque único y diferente sobre las actividades del modelo ‘M and A’, nos comprometemos con los empresarios y no sólo con las empresas, aportando ideas de desarrollo empresarial y actuando como una organización completa al compartir la misma visión, misión y red. El modelo está diseñado para impulsar a todas las partes y permitir un intercambio de servicios más fácil dentro de La Federación, con el objetivo de crear un soporte más fuerte para nuestros clientes en América y en todo el mundo." - Danilo Neri, Vicepresidente ejecutivo y socio de la junta directiva de PQE Group.</w:t>
            </w:r>
          </w:p>
          <w:p>
            <w:pPr>
              <w:ind w:left="-284" w:right="-427"/>
              <w:jc w:val="both"/>
              <w:rPr>
                <w:rFonts/>
                <w:color w:val="262626" w:themeColor="text1" w:themeTint="D9"/>
              </w:rPr>
            </w:pPr>
            <w:r>
              <w:t>Acerca de Quintian PharmaQuintian Pharma, administrada por Claude Vella Bonanno, ofrece servicios y soporte a la industria farmacéutica, siguiendo todas las directivas de la Unión Europea sobre nuevos productos. PQE Group se incorporará a la Junta Directiva como principal accionista (51%) y apoyará el crecimiento estratégico de la agencia de consultoría especializada en la aplicación de las normas de farmacovigilancia de la Unión Europea a los clientes de Oriente Medio.</w:t>
            </w:r>
          </w:p>
          <w:p>
            <w:pPr>
              <w:ind w:left="-284" w:right="-427"/>
              <w:jc w:val="both"/>
              <w:rPr>
                <w:rFonts/>
                <w:color w:val="262626" w:themeColor="text1" w:themeTint="D9"/>
              </w:rPr>
            </w:pPr>
            <w:r>
              <w:t>Acerca de United Pharma Technologies Inc.United Pharma Technologies Inc., es una agencia de servicios con sede en Nueva Jersey, Estados Unidos, fundada en 2014. Actualmente es dirigida por Vasantha Madasu, quien se unirá a PQE Group como socio local en las filiales de Estados Unidos y México, y ha sido nombrada Chief Talent Officer para América.</w:t>
            </w:r>
          </w:p>
          <w:p>
            <w:pPr>
              <w:ind w:left="-284" w:right="-427"/>
              <w:jc w:val="both"/>
              <w:rPr>
                <w:rFonts/>
                <w:color w:val="262626" w:themeColor="text1" w:themeTint="D9"/>
              </w:rPr>
            </w:pPr>
            <w:r>
              <w:t>Acerca de PQE GroupPQE Group es una empresa fundada y dirigida por una mujer, que ofrece soluciones tecnológicas y servicios de consultoría de cumplimiento normativo para la industria de las Ciencias de la Vida, con certificación ISO 9001 y alcance global a lo largo de todo el ciclo de vida de la calidad del producto. Fundada en 1998, PQE Group cuenta con 28 oficinas en todo el mundo y más de 1500 profesionales del sector. La empresa se especializa en áreas que incluyen el aseguramiento de la integridad de los datos, la gobernanza digital, la calificación y la ingeniería, la excelencia de laboratorios, el cumplimiento de la calidad, los asuntos regulatorios nacionales e internacionales, y las auditorías de terceros. También cuenta con experiencia en la gestión de grandes proyectos en múltipes sedes, así como de clientes pequeños, medianos, grandes y startups del sector farmacéutico, biotecnológico y de dispositivos médicos.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Lizeth Escorza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5545470787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https://www.mexicopress.com.mx/resultados-del-segundo-trimestre-de-pqe-group</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Industria Farmacéutica Franquicias Finanzas Investigación Científica Emprendedores Recursos humanos Ciudad de México Oficinas Otras ciencias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