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Ciudad de México el 04/09/2023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Retener talento es posible con tarjetas de beneficios, de acuerdo con Edenred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Las empresas están en búsqueda de nuevas estrategias para atraer y mantener al mejor talento, pues según El Economista, en 2020, 30% de las compañías reportaron problemas de retención y en 2022, se elevó hasta el 65%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empresas están en búsqueda de nuevas estrategias para atraer y mantener al mejor talento, pues según El Economista, en 2020, 30% de las compañías reportaron problemas de retención y en 2022, se elevó hasta el 65%.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Ante este panorama, han tomado fuerza algunos incentivos para empleados para motivarlos, uno de ellos son las tarjetas de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Estas abarcan varias áreas, como vales de despensa o tarjetas de regalo, que representan una estrategia efectiva para satisfacer las diferentes necesidades de los trabajadores y aumentar la satisfacción laboral.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empleados, hoy más que nunca, buscan un equilibrio entre la vida laboral y personal, y las opciones flexibles se perciben no solo como un valor monetario adicional, sino como una preocupación genuina por su bienestar.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Velar por el bienestar de los empleados potencia una empresaLas tarjetas de beneficios como las de Edenred demuestran el compromiso de la compañía con sus empleados, potencian la motivación y la lealtad, factores críticos en la retención del talento. Además, son un atractivo para los posibles candidatos que buscan organizaciones que valoran y recompensan su dedicación y esfuerzo.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¿Cómo ayudan las tarjetas de beneficios a atraer y retener talento?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Compensación competitivaOfrecer beneficios tangibles como vales de despensa, tarjetas de restaurante o de regalo aumenta el valor del paquete de compensación total que un empleado recibe, haciendo a la empresa más atractiva para los talentos actuales y potenciales.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ejemplo, un ingeniero de software podría recibir ofertas salariales similares, pero es probable que se incline por la que ofrece beneficios adicionales como tarjetas para adquirir herramientas y hacer home office eficazmente.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Satisfacción y lealtadEstos beneficios también aumentan la satisfacción y lealtad de los empleados, lo que resulta en una mayor retención del talento. Generalmente, los trabajadores que reciben incentivos se sienten más valorados y agradecidos, aumentando su compromiso con la empresa y su deseo de permanecer en ella.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Equilibrio entre vida laboral y personalLos vales de restaurante pueden ayudar a los empleados a manejar mejor su tiempo, reduciendo la necesidad de cocinar y permitiéndoles más espacio para descansar o estar en familia.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tipo de beneficio puede ser especialmente atractivo para los talentos que valoran un equilibrio entre la vida laboral y personal, lo que es esencial para alguien al decidir unirse o mantenerse en una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Ahorro de costos para empleadosLas tarjetas de gasolina pueden representar un ahorro significativo para los colaboradores, especialmente aquellos que recorren largos trayectos hacia el trabajo.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Puede parecer menor, pero una ayuda económica siempre es bien recibida y valorada por los trabajadores, sobre todo, cuando es fija.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tarjetas de beneficios emergen como una herramienta para las organizaciones actuales. Al proveer una compensación más allá del salario, impulsan la satisfacción, el compromiso y la lealtad de los trabajadores.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futuro del trabajo exige una inversión consciente en el bienestar del empleado, y las tarjetas de beneficios representan un paso firme en esa dirección.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 Baez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+52 55 8049 4748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https://www.mexicopress.com.mx/retener-talento-es-posible-con-tarjetas-de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Internacional Nacional Recursos humanos Estado de México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