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26/06/2019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Revlon Hair Tools presenta la nueva Salon Straignt COPPER SMOOTH™ Alaciadora XL 1 ½"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Proteger el color del calor. La alaciadora que protege el cabello teñido gracias a su tecnología de triple recubrimiento de cerámica y nano cobre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Revlon Hair Tools presenta su nuevo lanzamiento la SALON STRAIGHT COPPER SMOOTH™ ALACIADORA XL 1 ½” que no solo tiene el poder de alaciar el cabello dejándolo suave, sedoso y protegiéndolo del calor; sino que además de dar resultados lisos más rápido protege el color del cabello gracias a su triple recubrimiento de cerámica y nano cobre que al ser de los mejores conductores de calor, crea una ultra rápida y superior transferencia de calor en la superficie cuidando el cabello teñido del daño de temperaturas de 400°F o menos.</w:t>
            </w:r>
          </w:p>
          <w:p>
            <w:pPr>
              <w:ind w:left="-284" w:right="-427"/>
              <w:jc w:val="both"/>
              <w:rPr>
                <w:rFonts/>
                <w:color w:val="262626" w:themeColor="text1" w:themeTint="D9"/>
              </w:rPr>
            </w:pPr>
            <w:r>
              <w:t>Esta nueva alaciadora tiene placas más anchas extralargas para 2 veces mayor potencia durante el estilizado, para tener una mayor cobertura con resultados más rápidos y menos daño. Sus placas ultra suaves de 1 1 /2“tienen un gran agarre para un contacto superior sin enganches, es decir, evita que el cabello se enrede. Su pantalla Digital con Display LCD permite que se pueda ajustar la temperatura hasta 235°C, además tiene un botón de encendido más fácil de leer para lograr un completo control del estilizado y flexibilidad para cualquier tipo de cabello y al estar bien empotrados sus botones previenen que se apague mientras se está utilizando.</w:t>
            </w:r>
          </w:p>
          <w:p>
            <w:pPr>
              <w:ind w:left="-284" w:right="-427"/>
              <w:jc w:val="both"/>
              <w:rPr>
                <w:rFonts/>
                <w:color w:val="262626" w:themeColor="text1" w:themeTint="D9"/>
              </w:rPr>
            </w:pPr>
            <w:r>
              <w:t>Recuerda el último ajuste de temperatura al encender, la recupera rápidamente en 10 segundos y contiene un apagado automático después de 60 minutos para mayor tranquilidad. Su diseño ergonómico tiene un descanso para el pulgar y de esta manera poder tener un mejor manejo. Su voltaje dual automático y las placas se bloquean para almacenarse mejor, más fácil y seguro, lo que la hace perfecta para viajar.</w:t>
            </w:r>
          </w:p>
          <w:p>
            <w:pPr>
              <w:ind w:left="-284" w:right="-427"/>
              <w:jc w:val="both"/>
              <w:rPr>
                <w:rFonts/>
                <w:color w:val="262626" w:themeColor="text1" w:themeTint="D9"/>
              </w:rPr>
            </w:pPr>
            <w:r>
              <w:t>Como un detalle extra, tiene un peine desenredante removible en las placas para un alaciado libre de enredos.</w:t>
            </w:r>
          </w:p>
          <w:p>
            <w:pPr>
              <w:ind w:left="-284" w:right="-427"/>
              <w:jc w:val="both"/>
              <w:rPr>
                <w:rFonts/>
                <w:color w:val="262626" w:themeColor="text1" w:themeTint="D9"/>
              </w:rPr>
            </w:pPr>
            <w:r>
              <w:t>Acerca de Helen of Troy de México S. de R.L. de C.V, filial de Helen of Troy Limited (NASDAQ, NM: HELE) es una de las principales compañías mundiales de productos de consumo que ofrece soluciones creativas a sus clientes a través de una sólida cartera de marcas reconocidas y mundialmente confiables como OXO®, Good Grips®, Hydro Flask®, OXO tot®, OXO®, Vicks®, Braun®, Honeywell®, PUR®, Febreze®; Revlon®, Pro Beauty Tools®, Sure®, Pert®, Infusium23®, Brut®, Ammens®, Hot Tools®, Bed Head®, Dr. Sinatra®, Dr. David Williams y Dr. Whitaker®. Todas las marcas registradas en este documento pertenecen a Helen of Troy Limited (o sus afiliadas) y / o se utilizan bajo licencia de sus respectivos licenciatarios. Para obtener más información sobre Helen of Troy Limited, visite www.hotus.com.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Paulina Ávila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https://www.mexicopress.com.mx/revlon-hair-tools-presenta-la-nueva-salon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Viaje Moda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