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3549242</wp:posOffset></wp:positionH><wp:positionV relativeFrom="paragraph"><wp:posOffset>-257810</wp:posOffset></wp:positionV><wp:extent cx="2047421" cy="352425"/><wp:effectExtent l="19050" t="0" r="0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047421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A317B6"><w:rPr><w:rFonts w:ascii="Arial" w:hAnsi="Arial" w:cs="Arial"/></w:rPr><w:t>Ciudad de México el 08/01/2019</w:t></w:r></w:p><w:p w:rsidR="00DB3EF8" w:rsidRPr="00AB63FE" w:rsidRDefault="002A7001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Riverbed comparte 5 tendencias en la nube que impactarán 2019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La nube es un componente central de la entrega de aplicaciones a usuarios finales e impacta directamente en las organizaciones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La nube es una extensión de la infraestructura de las organizaciones y un componente central de la entrega de aplicaciones a usuarios finales. De acuerdo con Enterprise Management Associates, hasta el 45% del tráfico de la red empresarial actual puede atribuirse a fuentes externas de la nube.[1] Las cargas de trabajo de la empresa (hasta un 83% para 2020[2]) se están trasladando a la nube.</w:t></w:r></w:p><w:p><w:pPr><w:ind w:left="-284" w:right="-427"/>	<w:jc w:val="both"/><w:rPr><w:rFonts/><w:color w:val="262626" w:themeColor="text1" w:themeTint="D9"/></w:rPr></w:pPr><w:r><w:t>Entonces, ¿cómo manejarla? ¿Cómo las organizaciones pueden asegurar el rendimiento? ¿Qué tipo de ajustes se deben realizar en la organización y herramientas para brindar un mejor soporte a la nube? Para explorar esto, Riverbed realizó un estudio global con Dimensional Research. La compañía entrevistó a 333 profesionales de redes, infraestructura y nube.</w:t></w:r></w:p><w:p><w:pPr><w:ind w:left="-284" w:right="-427"/>	<w:jc w:val="both"/><w:rPr><w:rFonts/><w:color w:val="262626" w:themeColor="text1" w:themeTint="D9"/></w:rPr></w:pPr><w:r><w:t>Diane Hagglund, investigadora principal de Dimensional Research, detalló cinco tendencias con respecto al monitoreo del rendimiento para la administración de la red y la nube. Estas tendencias en la nube son:</w:t></w:r></w:p><w:p><w:pPr><w:ind w:left="-284" w:right="-427"/>	<w:jc w:val="both"/><w:rPr><w:rFonts/><w:color w:val="262626" w:themeColor="text1" w:themeTint="D9"/></w:rPr></w:pPr><w:r><w:t>La complejidad de la nube está exacerbando los desafíos de administración: a medida que las empresas adoptan la nube, los encuestados indicaron que la adopción crea nuevos desafíos significativos para la gestión del rendimiento y los costos. Estos desafíos se vuelven más pronunciados a medida que aumenta la complejidad de la nube (que abarca múltiples nubes, que abarca geografías, etc.).</w:t></w:r></w:p><w:p><w:pPr><w:ind w:left="-284" w:right="-427"/>	<w:jc w:val="both"/><w:rPr><w:rFonts/><w:color w:val="262626" w:themeColor="text1" w:themeTint="D9"/></w:rPr></w:pPr><w:r><w:t>Las expectativas de los usuarios para la nube son más altas que las de on- premise: solo el 7% de los usuarios finales admitirán aplicaciones que están en la nube. Los usuarios esperan el mismo o incluso mayor rendimiento de la nube.</w:t></w:r></w:p><w:p><w:pPr><w:ind w:left="-284" w:right="-427"/>	<w:jc w:val="both"/><w:rPr><w:rFonts/><w:color w:val="262626" w:themeColor="text1" w:themeTint="D9"/></w:rPr></w:pPr><w:r><w:t>Costos inesperados de la nube - Las empresas siguen experimentando inesperadamente altas facturas en la nube. No es sorprendente que esto ocurra con más frecuencia en implementaciones complejas en la nube.</w:t></w:r></w:p><w:p><w:pPr><w:ind w:left="-284" w:right="-427"/>	<w:jc w:val="both"/><w:rPr><w:rFonts/><w:color w:val="262626" w:themeColor="text1" w:themeTint="D9"/></w:rPr></w:pPr><w:r><w:t>Las estructuras organizacionales están evolucionando para satisfacer las necesidades de la administración de la nube. Casi de manera ubicua, las empresas han evolucionado sus equipos de TI para respaldar y administrar los entornos de la nube.</w:t></w:r></w:p><w:p><w:pPr><w:ind w:left="-284" w:right="-427"/>	<w:jc w:val="both"/><w:rPr><w:rFonts/><w:color w:val="262626" w:themeColor="text1" w:themeTint="D9"/></w:rPr></w:pPr><w:r><w:t>Las herramientas híbridas de la nube están ganando impulso: los encuestados muestran una clara preferencia por una única herramienta que abarca tanto la nube como la gestión de rendimiento local.</w:t></w:r></w:p><w:p><w:pPr><w:ind w:left="-284" w:right="-427"/>	<w:jc w:val="both"/><w:rPr><w:rFonts/><w:color w:val="262626" w:themeColor="text1" w:themeTint="D9"/></w:rPr></w:pPr><w:r><w:t>¿Qué pueden hacer las organizaciones?Eliminar las barreras a la visibilidad en la nube y entre los entornos locales y en la nube. No se puede administrar lo que no se puede medir, es cierto, por lo que es fundamental establecer un monitoreo que pueda eliminar todos los puntos ciegos: en su centro de datos, en sus entornos de nube e incluso en los dispositivos de sus usuarios. Las herramientas tradicionales que se enfocan solo en la nube o solo en las instalaciones no pueden abordar los nuevos desafíos de la nube híbrida.</w:t></w:r></w:p><w:p><w:pPr><w:ind w:left="-284" w:right="-427"/>	<w:jc w:val="both"/><w:rPr><w:rFonts/><w:color w:val="262626" w:themeColor="text1" w:themeTint="D9"/></w:rPr></w:pPr><w:r><w:t>Para tomar el control de la nube, se necesita un nuevo conjunto de herramientas de gestión del rendimiento que cumpla con los requisitos de la nube y los entornos de nube híbrida, como Riverbed SteelCentral, ayuda a tomar el control de la nube. Con estas mejoras, Riverbed le permite monitorear la experiencia digital de cada aplicación, en cualquier entorno de nube.</w:t></w:r></w:p><w:p><w:pPr><w:ind w:left="-284" w:right="-427"/>	<w:jc w:val="both"/><w:rPr><w:rFonts/><w:color w:val="262626" w:themeColor="text1" w:themeTint="D9"/></w:rPr></w:pPr><w:r><w:t>Estas son las Lecciones del informe Cloud Trends de Dimensional Research, para más información, visitar el Reporte completo aquí.</w:t></w:r></w:p><w:p><w:pPr><w:ind w:left="-284" w:right="-427"/>	<w:jc w:val="both"/><w:rPr><w:rFonts/><w:color w:val="262626" w:themeColor="text1" w:themeTint="D9"/></w:rPr></w:pPr><w:r><w:t>Erik Hille, Riverbed</w:t></w:r></w:p><w:p><w:pPr><w:ind w:left="-284" w:right="-427"/>	<w:jc w:val="both"/><w:rPr><w:rFonts/><w:color w:val="262626" w:themeColor="text1" w:themeTint="D9"/></w:rPr></w:pPr><w:r><w:t>Acerca de RiverbedRiverbed®, La Compañía del Rendimiento Digital™, permite a las organizaciones maximizar el rendimiento digital en todos los aspectos de su negocio, lo que les permite a los clientes replantearse lo posible. Plataforma de rendimiento digital unificada e integrada de Riverbed™ reúne una potente combinación de soluciones Digital Experience, Cloud Networking y Cloud Edge que proporciona una arquitectura de TI moderna para la empresa digital, ofreciendo nuevos niveles de agilidad operativa y acelerando dramáticamente el rendimiento y los resultados del negocio. Con más de $ 1 mil millones en ingresos anuales, los más de 30,000 clientes de Riverbed incluyen el 98% de Fortune 100 y el 100% de Forbes Global 100. Obtener más información en riverbed.com.</w:t></w:r></w:p><w:p><w:pPr><w:ind w:left="-284" w:right="-427"/>	<w:jc w:val="both"/><w:rPr><w:rFonts/><w:color w:val="262626" w:themeColor="text1" w:themeTint="D9"/></w:rPr></w:pPr><w:r><w:t>[1] EMA, Network Management Megatrends 2018, April 2018</w:t></w:r></w:p><w:p><w:pPr><w:ind w:left="-284" w:right="-427"/>	<w:jc w:val="both"/><w:rPr><w:rFonts/><w:color w:val="262626" w:themeColor="text1" w:themeTint="D9"/></w:rPr></w:pPr><w:r><w:t>[2] https://www.forbes.com/sites/louiscolumbus/2018/01/07/83-of-enterprise-workloads-will-be-in-the-cloud-by-2020/#2f5576686261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Marketing Q S&C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Agencia de Relaciones Públicas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+ 52 55 5615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https://www.mexicopress.com.mx/riverbed-comparte-5-tendencias-en-la-nube-que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2C1A66" w:rsidP="00AB63FE"><w:pPr><w:spacing w:line="240" w:lineRule="auto"/><w:ind w:left="-284" w:right="-427"/><w:jc w:val="both"/><w:rPr><w:rFonts w:ascii="Arial" w:hAnsi="Arial" w:cs="Arial"/><w:sz w:val="18"/><w:szCs w:val="18"/></w:rPr></w:pPr><w:r><w:rPr><w:rFonts w:ascii="Arial" w:hAnsi="Arial" w:cs="Arial"/><w:sz w:val="18"/><w:szCs w:val="18"/></w:rPr><w:t>Categorí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A317B6"><w:rPr><w:rFonts w:ascii="Arial" w:hAnsi="Arial" w:cs="Arial"/><w:sz w:val="18"/><w:szCs w:val="18"/></w:rPr><w:t>Hardware E-Commerce Software Recursos humanos Ciudad de México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616023" cy="278168"/><wp:effectExtent l="19050" t="0" r="3227" b="0"/><wp:docPr id="7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616023" cy="278168"/></a:xfrm><a:prstGeom prst="rect"><a:avLst/></a:prstGeom></pic:spPr></pic:pic></a:graphicData></a:graphic></wp:inline></w:drawing></w:r></w:p><w:p w:rsidR="00DB3EF8" w:rsidRDefault="002A7001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2A4EC6"><w:rPr><w:rStyle w:val="Hipervnculo"/><w:rFonts w:ascii="Arial" w:hAnsi="Arial" w:cs="Arial"/><w:b/><w:color w:val="17365D" w:themeColor="text2" w:themeShade="BF"/><w:sz w:val="18"/><w:szCs w:val="18"/></w:rPr><w:t>http://www.mexicopress.com.mx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