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participará en el Maps Solutions Day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Technology participará en la edición 2018 del Solutions Day de Maps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anunció que será parte del evento de Maps, el Solutions Day 2018 a celebrarse el miércoles 25 y jueves 26 de julio en la Hacienda de los Morales.</w:t>
            </w:r>
          </w:p>
          <w:p>
            <w:pPr>
              <w:ind w:left="-284" w:right="-427"/>
              <w:jc w:val="both"/>
              <w:rPr>
                <w:rFonts/>
                <w:color w:val="262626" w:themeColor="text1" w:themeTint="D9"/>
              </w:rPr>
            </w:pPr>
            <w:r>
              <w:t>Maps Solutions Day es el evento donde se reúnen los expertos en soluciones IT, con sus 28 conferencias y el área de networking, este evento permite la interacción con los fabricantes de las mejores marcas de Seguridad ti  and  performance, cloud / data center.</w:t>
            </w:r>
          </w:p>
          <w:p>
            <w:pPr>
              <w:ind w:left="-284" w:right="-427"/>
              <w:jc w:val="both"/>
              <w:rPr>
                <w:rFonts/>
                <w:color w:val="262626" w:themeColor="text1" w:themeTint="D9"/>
              </w:rPr>
            </w:pPr>
            <w:r>
              <w:t>Riverbed, es una de las marcas participantes y estará demostrando las soluciones que le permiten ser la compañía líder en rendimiento digital. Riverbed permite a las organizaciones maximizar el rendimiento digital en todos los aspectos de su negocio. La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w:t>
            </w:r>
          </w:p>
          <w:p>
            <w:pPr>
              <w:ind w:left="-284" w:right="-427"/>
              <w:jc w:val="both"/>
              <w:rPr>
                <w:rFonts/>
                <w:color w:val="262626" w:themeColor="text1" w:themeTint="D9"/>
              </w:rPr>
            </w:pPr>
            <w:r>
              <w:t>"Riverbed se unió a Maps a inicios de este año y la alianza ha sido muy representativa, es por ello que al recibir la invitación del Solutions Day no dudamos en participar", comento Jorge Sainz, Country Manager Riverbed México  and  CA. "Esperamos que este evento nos permita impulsar La Plataforma de Rendimiento Digital de Riverbed y mostrar sus bondades así como los beneficios para las organizaciones", finalizó Sainz.</w:t>
            </w:r>
          </w:p>
          <w:p>
            <w:pPr>
              <w:ind w:left="-284" w:right="-427"/>
              <w:jc w:val="both"/>
              <w:rPr>
                <w:rFonts/>
                <w:color w:val="262626" w:themeColor="text1" w:themeTint="D9"/>
              </w:rPr>
            </w:pPr>
            <w:r>
              <w:t>Más detalles del evento en http://www.maps.com.mx/SolutionsDay/</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 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Antonia Gordillo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015540759095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https://www.mexicopress.com.mx/riverbed-participara-en-el-maps-solutions-day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Hardware Emprendedores Eventos E-Commerce Software Ciberseguridad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