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45230 / Numancia de la Sagra / Toledo / España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Rogelio Jorge, nuevo Director de Exportación de Cerámicas Mazarrón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Cerámicas Mazarrón, grupo empresarial español dedicado a la fabricación de materiales cerámicos para la construcción, ha nombrado a Rogelio Jorge nuevo Director de Exportación.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Rogelio Jorge, nuevo Director de Exportación de Cerámicas Mazarrón.</w:t>
            </w:r>
          </w:p>
          <w:p>
            <w:pPr>
              <w:ind w:left="-284" w:right="-427"/>
              <w:jc w:val="both"/>
              <w:rPr>
                <w:rFonts/>
                <w:color w:val="262626" w:themeColor="text1" w:themeTint="D9"/>
              </w:rPr>
            </w:pPr>
            <w:r>
              <w:t>Cerámicas Mazarrón, grupo empresarial español dedicado a la fabricación de materiales cerámicos para la construcción, ha nombrado a Rogelio Jorge nuevo Director de Exportación.</w:t>
            </w:r>
          </w:p>
          <w:p>
            <w:pPr>
              <w:ind w:left="-284" w:right="-427"/>
              <w:jc w:val="both"/>
              <w:rPr>
                <w:rFonts/>
                <w:color w:val="262626" w:themeColor="text1" w:themeTint="D9"/>
              </w:rPr>
            </w:pPr>
            <w:r>
              <w:t>El nuevo Director de Exportación aporta una experiencia de más de 14 años. Su carrera profesional comenzó en Alemania como responsable de ventas para el Grupo Giró en 1999, una vez obtenido en ese país su título oficial en comercio internacional. Tras residir durante seis años allí y tras una posterior estancia en Inglaterra, regresó a España, donde completó  su formación con un Master en Dirección Comercial y Marketing por CESMA Business School, Madrid.</w:t>
            </w:r>
          </w:p>
          <w:p>
            <w:pPr>
              <w:ind w:left="-284" w:right="-427"/>
              <w:jc w:val="both"/>
              <w:rPr>
                <w:rFonts/>
                <w:color w:val="262626" w:themeColor="text1" w:themeTint="D9"/>
              </w:rPr>
            </w:pPr>
            <w:r>
              <w:t>Rogelio Jorge se especializó en la creación y organización de departamentos de exportación en programas de exportación del ICEX.  Durante los últimos siete años ha estado muy vinculado al sector cerámico al haber sido responsable de exportación de los mercados de Europa Central y del Este para el grupo Gresmanc.</w:t>
            </w:r>
          </w:p>
          <w:p>
            <w:pPr>
              <w:ind w:left="-284" w:right="-427"/>
              <w:jc w:val="both"/>
              <w:rPr>
                <w:rFonts/>
                <w:color w:val="262626" w:themeColor="text1" w:themeTint="D9"/>
              </w:rPr>
            </w:pPr>
            <w:r>
              <w:t>Deseamos que su incorporación a la empresa sirva para potenciar el departamento de Exportación de la misma. Entre sus retos más inmediatos estará  el desarrollo de nuevos mercados internacionales gracias al impulso de la red comercial y de empresas distribuidoras. Igualmente, estará entre sus objetivos incrementar las ventas de Cerámicas Mazarrón en los mercados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Mª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https://www.mexicopress.com.mx/rogelio-jorge-nuevo-director-de-exportacion-de-ceramicas-mazarron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