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Bogotá, Colombia el 26/05/2023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Rompiendo barreras en el aprendizaje de idiomas: Slang lanza 'the Slang Way'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programa personalizado para cada profesión que redefine la enseñanza del inglés profesional a través de rutas de aprendizaje personalizadas para empresas y profesionales de todas las industrias. Slang utiliza lo último en inteligencia artificial para construir sus cursos, lo que le permite la rápida creación y expansión de su mapa de conocimientos en inglés, adaptado para satisfacer las necesidades de cada profesión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Slang, la EdTech pionera en la enseñanza del inglés profesional, lanza ‘the Slang Way and #39;, un método revolucionario que la convierte en la solución más efectiva e integral del mercado -gracias a las rutas de aprendizaje personalizadas que se adaptan a cualquier cargo, de cualquier industria- y reafirma su posición como el aliado ideal de los profesionales y las empresas que quieren expandir su potencial en el mercado global.</w:t>
            </w:r>
          </w:p>
          <w:p>
            <w:pPr>
              <w:ind w:left="-284" w:right="-427"/>
              <w:jc w:val="both"/>
              <w:rPr>
                <w:rFonts/>
                <w:color w:val="262626" w:themeColor="text1" w:themeTint="D9"/>
              </w:rPr>
            </w:pPr>
            <w:r>
              <w:t>Con la presentación de ‘the Slang Way and #39;, la compañía está llevando el aprendizaje de idiomas más allá de los programas básicos y estándar que han dominado la industria, para ofrecer una solución profesional sin precedentes.</w:t>
            </w:r>
          </w:p>
          <w:p>
            <w:pPr>
              <w:ind w:left="-284" w:right="-427"/>
              <w:jc w:val="both"/>
              <w:rPr>
                <w:rFonts/>
                <w:color w:val="262626" w:themeColor="text1" w:themeTint="D9"/>
              </w:rPr>
            </w:pPr>
            <w:r>
              <w:t>A diferencia de los cursos de idiomas tradicionales, ‘the Slang Way and #39; ofrece una experiencia completa y hecha a la medida para sus alumnos y las compañías a las que pertenecen. La plataforma no solo proporciona la creación de rutas de aprendizaje personalizadas, sino también productos complementarios como clases en línea para ejecutivos y exámenes de competencia en inglés profesional. Adicionalmente, cuenta con equipos especializados de Customer y User Success que brindan apoyo continuo a los clientes y usuarios desde el inicio hasta el final, asegurando su éxito al implementar el programa.</w:t>
            </w:r>
          </w:p>
          <w:p>
            <w:pPr>
              <w:ind w:left="-284" w:right="-427"/>
              <w:jc w:val="both"/>
              <w:rPr>
                <w:rFonts/>
                <w:color w:val="262626" w:themeColor="text1" w:themeTint="D9"/>
              </w:rPr>
            </w:pPr>
            <w:r>
              <w:t>"Estamos emocionados de lanzar ‘the Slang Way and #39;, el futuro del aprendizaje de inglés profesional", dijo Diego Villegas, CEO de Slang. "Este programa está diseñado para satisfacer las necesidades de aprendizaje de cada empresa y profesión, utilizando lo último en inteligencia artificial generativa para crear un producto que supera lo que los métodos tradicionales pueden lograr. Nuestro objetivo es revolucionar el mercado de aprendizaje de idiomas y reconocer la importancia y singularidad del inglés profesional para lograr una carrera exitosa y productiva".</w:t>
            </w:r>
          </w:p>
          <w:p>
            <w:pPr>
              <w:ind w:left="-284" w:right="-427"/>
              <w:jc w:val="both"/>
              <w:rPr>
                <w:rFonts/>
                <w:color w:val="262626" w:themeColor="text1" w:themeTint="D9"/>
              </w:rPr>
            </w:pPr>
            <w:r>
              <w:t>Tecnología y talento humano: el secreto para una experiencia única y hecha a la medidaPara ofrecer una solución cada vez más precisa, dinámica y eficiente, Slang aprovecha las innumerables posibilidades que los avances en inteligencia artificial generativa y machine learning ofrecen actualmente para analizar a profundidad el proceso de cada alumno y ofrecerles el contenido más relevante y adaptado a sus necesidades, justo en el momento en que lo necesitan. De esta manera, cada profesional se enfoca en adquirir las competencias que necesita desarrollar, sin invertir tiempo en aquellas que ya tiene.</w:t>
            </w:r>
          </w:p>
          <w:p>
            <w:pPr>
              <w:ind w:left="-284" w:right="-427"/>
              <w:jc w:val="both"/>
              <w:rPr>
                <w:rFonts/>
                <w:color w:val="262626" w:themeColor="text1" w:themeTint="D9"/>
              </w:rPr>
            </w:pPr>
            <w:r>
              <w:t>Con las rutas de aprendizaje personalizadas, los directivos de cada empresa podrán crear planes de estudio para sus colaboradores en cuestión de minutos, simplemente especificando los cargos y las industrias pertinentes. Esto les permitirá asignar los cursos de manera más ágil y funcional, mientras monitorean el progreso de su equipo. Además del contenido de cada lección, los alumnos recibirán lecturas recomendadas, guías de apoyo, incentivos y estimaciones para la finalización de cada nivel, lo cual les brindará claridad a lo largo de su proceso de aprendizaje.</w:t>
            </w:r>
          </w:p>
          <w:p>
            <w:pPr>
              <w:ind w:left="-284" w:right="-427"/>
              <w:jc w:val="both"/>
              <w:rPr>
                <w:rFonts/>
                <w:color w:val="262626" w:themeColor="text1" w:themeTint="D9"/>
              </w:rPr>
            </w:pPr>
            <w:r>
              <w:t>‘The Slang Way and #39; representa una solución integral y avanzada que impactará positivamente el crecimiento de las empresas en un mundo donde el inglés profesional es el idioma oficial de los negocios. </w:t>
            </w:r>
          </w:p>
          <w:p>
            <w:pPr>
              <w:ind w:left="-284" w:right="-427"/>
              <w:jc w:val="both"/>
              <w:rPr>
                <w:rFonts/>
                <w:color w:val="262626" w:themeColor="text1" w:themeTint="D9"/>
              </w:rPr>
            </w:pPr>
            <w:r>
              <w:t>Para conocer más, visitar https://slangapp.com/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Sofia Fraser</w:t>
      </w:r>
    </w:p>
    <w:p w:rsidR="00C31F72" w:rsidRDefault="00C31F72" w:rsidP="00AB63FE">
      <w:pPr>
        <w:pStyle w:val="Sinespaciado"/>
        <w:spacing w:line="276" w:lineRule="auto"/>
        <w:ind w:left="-284"/>
        <w:rPr>
          <w:rFonts w:ascii="Arial" w:hAnsi="Arial" w:cs="Arial"/>
        </w:rPr>
      </w:pPr>
      <w:r>
        <w:rPr>
          <w:rFonts w:ascii="Arial" w:hAnsi="Arial" w:cs="Arial"/>
        </w:rPr>
        <w:t>Analista Senior</w:t>
      </w:r>
    </w:p>
    <w:p w:rsidR="00AB63FE" w:rsidRDefault="00C31F72" w:rsidP="00AB63FE">
      <w:pPr>
        <w:pStyle w:val="Sinespaciado"/>
        <w:spacing w:line="276" w:lineRule="auto"/>
        <w:ind w:left="-284"/>
        <w:rPr>
          <w:rFonts w:ascii="Arial" w:hAnsi="Arial" w:cs="Arial"/>
        </w:rPr>
      </w:pPr>
      <w:r>
        <w:rPr>
          <w:rFonts w:ascii="Arial" w:hAnsi="Arial" w:cs="Arial"/>
        </w:rPr>
        <w:t>+52.55.3261.1505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https://www.mexicopress.com.mx/rompiendo-barreras-en-el-aprendizaje-de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Idiomas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