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Rumbo al Mundial: Estudiantes de Tecmilenio Querétaro se destacan en F1 in Schools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Hawk Racing de Tecmilenio Querétaro ha clasificado para el mundial de F1 in Schools, destacando por su creatividad y habilidades técnicas en STEM. Hawk Racing busca inspirar a jóvenes en México a involucrarse en STEM, fomentando la educación práctica y el trabajo en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rugido de motores y una explosión de alegría, el equipo Hawk Racing de Tecmilenio Querétaro ha destacado en la historia de la institución al asegurarse un lugar en el mundial de F1 in Schools. Este logro no solo representa una victoria en la pista, sino también el fruto de meses de arduo trabajo, dedicación y pasión por parte de estos jóvenes talentos.</w:t>
            </w:r>
          </w:p>
          <w:p>
            <w:pPr>
              <w:ind w:left="-284" w:right="-427"/>
              <w:jc w:val="both"/>
              <w:rPr>
                <w:rFonts/>
                <w:color w:val="262626" w:themeColor="text1" w:themeTint="D9"/>
              </w:rPr>
            </w:pPr>
            <w:r>
              <w:t>Hawk Racing, compuesto por un grupo de estudiantes de preparatoria, destacaron en la final nacional de F1 in Schools México 2024, un programa educativo que combina ciencia, tecnología, ingeniería y matemáticas (STEM) con el emocionante mundo del automovilismo. El reto: diseñar y fabricar un auto de carrera a escala que compita en velocidad y aerodinámica, además de demostrar habilidades en investigación, diseño y planificación.</w:t>
            </w:r>
          </w:p>
          <w:p>
            <w:pPr>
              <w:ind w:left="-284" w:right="-427"/>
              <w:jc w:val="both"/>
              <w:rPr>
                <w:rFonts/>
                <w:color w:val="262626" w:themeColor="text1" w:themeTint="D9"/>
              </w:rPr>
            </w:pPr>
            <w:r>
              <w:t>"Participar en F1 in Schools ha sido una de las experiencias más gratificantes y extraordinarias. Nunca pensé que entraría en algo como esto, pero ha sido la mejor decisión. Todo lo que viví durante esta competencia son cosas que recordaré para toda la vida, es maravilloso trabajar con personas tan talentosas", comentó Karen Meyer, estudiante de Tecmilenio Querétaro y miembro del equipo Hawk Racing.</w:t>
            </w:r>
          </w:p>
          <w:p>
            <w:pPr>
              <w:ind w:left="-284" w:right="-427"/>
              <w:jc w:val="both"/>
              <w:rPr>
                <w:rFonts/>
                <w:color w:val="262626" w:themeColor="text1" w:themeTint="D9"/>
              </w:rPr>
            </w:pPr>
            <w:r>
              <w:t>La travesía del equipo comenzó con una visión clara y un espíritu incansable. "Si tuviera que definir al equipo Hawk Racing en una frase sería: apasionados por la velocidad y el diseño," expresó Fernando Maeda, Director de Tecmilenio Querétaro. "Desde el primer día, estos estudiantes mostraron un nivel de compromiso y creatividad que ha sido verdaderamente inspirador."</w:t>
            </w:r>
          </w:p>
          <w:p>
            <w:pPr>
              <w:ind w:left="-284" w:right="-427"/>
              <w:jc w:val="both"/>
              <w:rPr>
                <w:rFonts/>
                <w:color w:val="262626" w:themeColor="text1" w:themeTint="D9"/>
              </w:rPr>
            </w:pPr>
            <w:r>
              <w:t>El punto culminante de su esfuerzo se vivió el pasado fin de semana en la competencia celebrada en el Autódromo Hermanos Rodríguez. Enfrentándose a 21 escuderías en la categoría de desarrollo y 20 en la categoría profesional, Hawk Racing Querétaro brilló no solo por la calidad de su auto, sino también por su presentación integral que incluía gestión de proyectos y emprendimiento.</w:t>
            </w:r>
          </w:p>
          <w:p>
            <w:pPr>
              <w:ind w:left="-284" w:right="-427"/>
              <w:jc w:val="both"/>
              <w:rPr>
                <w:rFonts/>
                <w:color w:val="262626" w:themeColor="text1" w:themeTint="D9"/>
              </w:rPr>
            </w:pPr>
            <w:r>
              <w:t>Durante tres intensos días de competencia, el equipo presentó sus innovadores proyectos de ingeniería y compitió en la pista con un auto diseñado y construido por ellos, en colaboración con socios formadores. Cada vuelta en la pista y cada detalle en sus presentaciones fueron testimonio de su dedicación y habilidades técnicas.</w:t>
            </w:r>
          </w:p>
          <w:p>
            <w:pPr>
              <w:ind w:left="-284" w:right="-427"/>
              <w:jc w:val="both"/>
              <w:rPr>
                <w:rFonts/>
                <w:color w:val="262626" w:themeColor="text1" w:themeTint="D9"/>
              </w:rPr>
            </w:pPr>
            <w:r>
              <w:t>"Estamos increíblemente orgullosos de Hawk Racing. Su clasificación al mundial no sólo es un triunfo para ellos, sino también para toda la institución y para México. Este logro refleja el potencial y talento de nuestros estudiantes en el ámbito STEM", añadió Maeda. </w:t>
            </w:r>
          </w:p>
          <w:p>
            <w:pPr>
              <w:ind w:left="-284" w:right="-427"/>
              <w:jc w:val="both"/>
              <w:rPr>
                <w:rFonts/>
                <w:color w:val="262626" w:themeColor="text1" w:themeTint="D9"/>
              </w:rPr>
            </w:pPr>
            <w:r>
              <w:t>El camino hacia el mundial está lleno de nuevos desafíos y oportunidades para Hawk Racing. Más allá de buscar la victoria en la pista, el equipo tiene como objetivo inspirar a otros jóvenes a interesarse por la ingeniería y las disciplinas STEM, promoviendo proyectos similares en Querétaro y en todo México. Con cada proyecto y competencia, Hawk Racing sigue impulsando el sueño de ver a más jóvenes mexicanos destacar en el escenario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Karen Rubio</w:t>
      </w:r>
    </w:p>
    <w:p w:rsidR="00C31F72" w:rsidRDefault="00C31F72" w:rsidP="00AB63FE">
      <w:pPr>
        <w:pStyle w:val="Sinespaciado"/>
        <w:spacing w:line="276" w:lineRule="auto"/>
        <w:ind w:left="-284"/>
        <w:rPr>
          <w:rFonts w:ascii="Arial" w:hAnsi="Arial" w:cs="Arial"/>
        </w:rPr>
      </w:pPr>
      <w:r>
        <w:rPr>
          <w:rFonts w:ascii="Arial" w:hAnsi="Arial" w:cs="Arial"/>
        </w:rPr>
        <w:t>Coordinadora de Relaciones Públicas</w:t>
      </w:r>
    </w:p>
    <w:p w:rsidR="00AB63FE" w:rsidRDefault="00C31F72" w:rsidP="00AB63FE">
      <w:pPr>
        <w:pStyle w:val="Sinespaciado"/>
        <w:spacing w:line="276" w:lineRule="auto"/>
        <w:ind w:left="-284"/>
        <w:rPr>
          <w:rFonts w:ascii="Arial" w:hAnsi="Arial" w:cs="Arial"/>
        </w:rPr>
      </w:pPr>
      <w:r>
        <w:rPr>
          <w:rFonts w:ascii="Arial" w:hAnsi="Arial" w:cs="Arial"/>
        </w:rPr>
        <w:t>8117477459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https://www.mexicopress.com.mx/rumbo-al-mundial-estudiantes-de-tecmilenio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Eventos Querétaro Industria Automotriz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