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05/03/2013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abren las inscripciones en México para Actinver Apoya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Actinver Apoya convoca a representantes de Asociaciones y Fundaciones a inscribir sus proyectos de ayuda dirigidos a los sectores de Salud, Educación y Ecología que permitan ofrecer una mejor calidad de vida para los mexicanos. El periodo de inscripción de proyectos es de enero a abril de 2013. Se ha apoyado a más de 24 proyectos de diferentes Instituciones.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México D.F. A Marzo 2013.- Por tercer año consecutivo Actinver Apoya invita a representantes de asociaciones y fundaciones ya establecidas para que de enero a Abril de 2013 inscriban sus proyectos sociales viables, de carácter no lucrativo, que contribuyan a mejorar la situación y calidad de vida de las personas en los ámbitos de salud, educación y protección del medio ambiente.</w:t>
            </w:r>
          </w:p>
          <w:p>
            <w:pPr>
              <w:ind w:left="-284" w:right="-427"/>
              <w:jc w:val="both"/>
              <w:rPr>
                <w:rFonts/>
                <w:color w:val="262626" w:themeColor="text1" w:themeTint="D9"/>
              </w:rPr>
            </w:pPr>
            <w:r>
              <w:t>	Don Héctor Madero Hornedo –Socio Fundador de Corporación Actinver- comentó “En 2010 empleados e inversionistas de Corporación Actinver decidimos comenzar con esta iniciativa de Responsabilidad Social Corporativa (RSC), que al día de hoy nos ha dado la oportunidad de ayudar en más de 24 proyectos de varias Instituciones dedicadas a atender a las necesidades de los mexicanos que más nos necesitan”</w:t>
            </w:r>
          </w:p>
          <w:p>
            <w:pPr>
              <w:ind w:left="-284" w:right="-427"/>
              <w:jc w:val="both"/>
              <w:rPr>
                <w:rFonts/>
                <w:color w:val="262626" w:themeColor="text1" w:themeTint="D9"/>
              </w:rPr>
            </w:pPr>
            <w:r>
              <w:t>	Nancy Walker Cos -Directora de Mercadotecnia de Actinver Apoya- indicó, “En seguimiento a las actividades de “Actinver Apoya” hemos logrado atender a diversas necesidades de Instituciones como: Operation Smile,  Nosotros por los Niños con Cáncer, Proeducación I.A.P., Reintegra, Fundación Clara Moreno y Miramón I.A.P., Un mañana para la comunidad, Empresarios por la Educación Básica, Centro de Información y Comunicación Ambiental de Norte América, Hogar de Nuestra Señora de la Consolación para Niños Incurables I.A.P., Cruz Roja Mexicana, por mencionar algunas y continuamos invitando a que fundaciones y asociaciones se unan a este gran proyecto de ayuda”</w:t>
            </w:r>
          </w:p>
          <w:p>
            <w:pPr>
              <w:ind w:left="-284" w:right="-427"/>
              <w:jc w:val="both"/>
              <w:rPr>
                <w:rFonts/>
                <w:color w:val="262626" w:themeColor="text1" w:themeTint="D9"/>
              </w:rPr>
            </w:pPr>
            <w:r>
              <w:t>	Posterior al periodo de convocatoria y recepción de proyectos, estos pasan a revisión del	Comité de responsabilidad social de Actinver Apoya para su evaluación y seguimiento correspondiente.</w:t>
            </w:r>
          </w:p>
          <w:p>
            <w:pPr>
              <w:ind w:left="-284" w:right="-427"/>
              <w:jc w:val="both"/>
              <w:rPr>
                <w:rFonts/>
                <w:color w:val="262626" w:themeColor="text1" w:themeTint="D9"/>
              </w:rPr>
            </w:pPr>
            <w:r>
              <w:t>	Para mayores informes consultar www.actinver.com/herramientas/actinver/Actinver+Apoya/ escribir a actinverapoya@actinver.com.mx o llamar al 11-03-66-99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Aldebaran Rosas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https://www.mexicopress.com.mx/se-abren-las-inscripciones-en-mexico-para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