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celebra en Lisboa: La 47 Edición de la Cumbre Global Anual de PROI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entre los mercados más importantes de Relaciones Públicas a nivel global, destacó Jorge Aguilar Acosta, Socio Fundador de FWD Consultores México en el marco de la 47 edición de la Cumbre Global Anual de PROI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agencias de Relaciones Públicas más antigua, PROI (Public Relations Organisation International), llevó a cabo la 47 edición de la Cumbre Global Anual en Lisboa, Portugal, esta reunión se enfocó a las nuevas herramientas y estrategias para la innovación en las Relaciones Públicas en el marco de la globalización.</w:t>
            </w:r>
          </w:p>
          <w:p>
            <w:pPr>
              <w:ind w:left="-284" w:right="-427"/>
              <w:jc w:val="both"/>
              <w:rPr>
                <w:rFonts/>
                <w:color w:val="262626" w:themeColor="text1" w:themeTint="D9"/>
              </w:rPr>
            </w:pPr>
            <w:r>
              <w:t>Entre los temas que se destacaron en este encuentro anual fueron las ofertas del mercado digital, la importancia de crear un espacio creativo para la planeación estratégica, las tendencias próximas en el campo de las Relaciones Públicas, y los temas sobre la valoración del storytelling (conexión con el cliente a través de relatos cortos, específicos y con alto impacto).</w:t>
            </w:r>
          </w:p>
          <w:p>
            <w:pPr>
              <w:ind w:left="-284" w:right="-427"/>
              <w:jc w:val="both"/>
              <w:rPr>
                <w:rFonts/>
                <w:color w:val="262626" w:themeColor="text1" w:themeTint="D9"/>
              </w:rPr>
            </w:pPr>
            <w:r>
              <w:t>Entre los mercados más importantes de PROI (fundada en 1970) en América Latina, está México; y en representación de la región participó Jorge Aguilar Acosta, Socio Fundador de FWD Consultores México, agencia líder de Relaciones Públicas en el país, con más de 15 años en el mercado y única perteneciente a esta Organización.</w:t>
            </w:r>
          </w:p>
          <w:p>
            <w:pPr>
              <w:ind w:left="-284" w:right="-427"/>
              <w:jc w:val="both"/>
              <w:rPr>
                <w:rFonts/>
                <w:color w:val="262626" w:themeColor="text1" w:themeTint="D9"/>
              </w:rPr>
            </w:pPr>
            <w:r>
              <w:t>"Consideramos que la Organización se encuentra en uno de sus mejores momentos. En sus primeros casi 50 años de historia se ha logrado colocar como el mejor espacio de encuentro de agencias independientes de comunicación y Relaciones Públicas a nivel global. Esto ha permitido marcar una tendencia muy positiva a nivel internacional sobre mejores prácticas, profesionalización del sector, así como consolidar mejores puentes de colaboración en el mundo", destacó Jorge Aguilar Acosta, socio director de FWD Consultores, miembro del PROI Worldwide Americas Region.</w:t>
            </w:r>
          </w:p>
          <w:p>
            <w:pPr>
              <w:ind w:left="-284" w:right="-427"/>
              <w:jc w:val="both"/>
              <w:rPr>
                <w:rFonts/>
                <w:color w:val="262626" w:themeColor="text1" w:themeTint="D9"/>
              </w:rPr>
            </w:pPr>
            <w:r>
              <w:t>El Socio Fundador de FWD Consultores México resaltó que los más de 8 mil clientes de PROI han sido los principales beneficiados. Asimismo, añadió que participar desde hace 11 años, ha sido una decisión atinada que pone a México a la vanguardia”.</w:t>
            </w:r>
          </w:p>
          <w:p>
            <w:pPr>
              <w:ind w:left="-284" w:right="-427"/>
              <w:jc w:val="both"/>
              <w:rPr>
                <w:rFonts/>
                <w:color w:val="262626" w:themeColor="text1" w:themeTint="D9"/>
              </w:rPr>
            </w:pPr>
            <w:r>
              <w:t>Clare Parsons, primera Presidenta Global de PROI Worldwide, recibió dicho nombramiento, durante la Cumbre Global de PROI en Lisboa, y marca la primera vez que una mujer ha presidido la asociación mundial. Ella servirá en el puesto de Presidenta Global durante dos años, además de continuar al mando de su agencia con sede en Londres.</w:t>
            </w:r>
          </w:p>
          <w:p>
            <w:pPr>
              <w:ind w:left="-284" w:right="-427"/>
              <w:jc w:val="both"/>
              <w:rPr>
                <w:rFonts/>
                <w:color w:val="262626" w:themeColor="text1" w:themeTint="D9"/>
              </w:rPr>
            </w:pPr>
            <w:r>
              <w:t>Parsons destacó la importancia de México como ventana a América Latina y FWD Consultores se encuentra a la vanguardia en las Relaciones Públicas y la comunicación estratégica en el Continente.</w:t>
            </w:r>
          </w:p>
          <w:p>
            <w:pPr>
              <w:ind w:left="-284" w:right="-427"/>
              <w:jc w:val="both"/>
              <w:rPr>
                <w:rFonts/>
                <w:color w:val="262626" w:themeColor="text1" w:themeTint="D9"/>
              </w:rPr>
            </w:pPr>
            <w:r>
              <w:t>PROI Worldwide es la asociación de agencias de Relaciones Públicas más antigua, fundada en 1970. Desde entonces, PROI ha crecido hasta abarcar más de 75 agencias asociadas con más de cinco mil profesionales de Relaciones Públicas en los cinco continentes, 50 países y más de 100 ciudades.</w:t>
            </w:r>
          </w:p>
          <w:p>
            <w:pPr>
              <w:ind w:left="-284" w:right="-427"/>
              <w:jc w:val="both"/>
              <w:rPr>
                <w:rFonts/>
                <w:color w:val="262626" w:themeColor="text1" w:themeTint="D9"/>
              </w:rPr>
            </w:pPr>
            <w:r>
              <w:t>Cabe resaltar que PROI se encuentra entre los conglomerados de agencias más grandes de la industria de Relaciones Públicas, lo cual a los clientes le da acceso a vastos recursos y experiencia; esto enfatiza la importancia de un evento que reúne a las voces líderes de los mercados más importantes como Inglaterra, Japón, Hong Kong, Francia, Alemania, India, Estados Unidos, Brasil, Rusia y España.</w:t>
            </w:r>
          </w:p>
          <w:p>
            <w:pPr>
              <w:ind w:left="-284" w:right="-427"/>
              <w:jc w:val="both"/>
              <w:rPr>
                <w:rFonts/>
                <w:color w:val="262626" w:themeColor="text1" w:themeTint="D9"/>
              </w:rPr>
            </w:pPr>
            <w:r>
              <w:t>Las agencias afiliadas a PROI representan a lo mejor de la industria de Relaciones Públicas, son aquellas que han sido reconocidas por sus clientes como las mejores campañas de su clase. La organización internacional abarca agencias de diferentes sectores como lo son el consumo, energía, servicios financieros, salud, tecnología, organizaciones sin fines de lucro y prácticamente cualquier otro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https://www.mexicopress.com.mx/se-celebra-en-lisboa-la-47-edicion-de-la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