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Sensormatic Solutions presenta en NRF Big Show 2024, su aplicación basada en la nube SaaS, Shrink Analyzer para combatir las perdidas como resultado del crimen organizado (ORC) en el retail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solución de la marca agrega la tecnología RFID utilizando un avanzado motor de datos y una herramienta de visualización para que los retailers experimenten una prevención de pérdidas más inteligente. La cartera completa de soluciones de Sensormatic Solutions, incluida la aplicación Shrink Analyzer, se exponen en NRF Big Show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Sensormatic Solutions, la cartera global líder de soluciones para el comercio del retail de Johnson Controls, demuestra su compromiso continuo para resolver los retos más apremiantes de la industria con una nueva e innovadora incorporación a su conjunto de soluciones de prevención de pérdidas (LP). La aplicación Shrink Analyzer SaaS basada en la nube es una plataforma de inventario flexible y agnóstica diseñada para ayudar a los retailers a desarrollar programas de prevención de pérdidas más inteligentes y eficaces, reducir las faltas de stock y mejorar las operaciones en tienda. Los asistentes a NRF Big Show pueden visitar el stand #4865 en el Jacob K. Javits Convention Center de Nueva York para explorar sus funciones avanzadas.</w:t>
            </w:r>
          </w:p>
          <w:p>
            <w:pPr>
              <w:ind w:left="-284" w:right="-427"/>
              <w:jc w:val="both"/>
              <w:rPr>
                <w:rFonts/>
                <w:color w:val="262626" w:themeColor="text1" w:themeTint="D9"/>
              </w:rPr>
            </w:pPr>
            <w:r>
              <w:t>"Shrink Analyzer destaca el  and #39;qué and #39;,  and #39;dónde and #39; y  and #39;cuándo and #39; de los eventos de pérdida, permitiendo a los usuarios adoptar un enfoque proactivo en la batalla contra el crimen organizado en el retail (ORC), el fraude y otros factores de merma", dijo Craig Szklany, vicepresidente y director general de producto, Prevención de Pérdidas y Responsabilidad de Sensormatic Solutions. "Esta herramienta inaugura una nueva era de visibilidad de la pérdida desconocida, utilizando la tecnología de identificación por radiofrecuencia (RFID) y el monitoreo de salidas basado en excepciones, para proporcionar a los retailers una visión única de sus operaciones".</w:t>
            </w:r>
          </w:p>
          <w:p>
            <w:pPr>
              <w:ind w:left="-284" w:right="-427"/>
              <w:jc w:val="both"/>
              <w:rPr>
                <w:rFonts/>
                <w:color w:val="262626" w:themeColor="text1" w:themeTint="D9"/>
              </w:rPr>
            </w:pPr>
            <w:r>
              <w:t>Shrink Analyzer actúa como un motor de datos avanzado para un ecosistema de prevención de pérdidas, conectado, procesando, recopilando y analizando el inventario a nivel de artículo y los datos de las salidas RFID de Sensormatic para proporcionar una línea de visión clara de las pérdidas en las tiendas. Las funciones analíticas de vanguardia de la solución ayudan a los retailers a combatir el aumento de los hurtos, dotando a los equipos de prevención de paquetes de evidencia clara para mejorar los esfuerzos de reducción de merma. Shrink Analyzer muestra a los retailers el verdadero impacto financiero del hurto, el fraude y otros factores de pérdida, ayudándoles a priorizar sus respuestas centrándose en estrategias que tengan un impacto inmediato.</w:t>
            </w:r>
          </w:p>
          <w:p>
            <w:pPr>
              <w:ind w:left="-284" w:right="-427"/>
              <w:jc w:val="both"/>
              <w:rPr>
                <w:rFonts/>
                <w:color w:val="262626" w:themeColor="text1" w:themeTint="D9"/>
              </w:rPr>
            </w:pPr>
            <w:r>
              <w:t>La aplicación de prevención de pérdidas más reciente de Sensormatic Solutions utiliza tecnología RFID, análisis basados en la nube y datos electrónicos del código de producto (EPC) para:</w:t>
            </w:r>
          </w:p>
          <w:p>
            <w:pPr>
              <w:ind w:left="-284" w:right="-427"/>
              <w:jc w:val="both"/>
              <w:rPr>
                <w:rFonts/>
                <w:color w:val="262626" w:themeColor="text1" w:themeTint="D9"/>
              </w:rPr>
            </w:pPr>
            <w:r>
              <w:t>Destacar los artículos de riesgo y la actividad de crimen organizado (ORC). Los análisis de Shrink Analyzer ayudan a los equipos de prevención a diferenciar entre los hurtos masivos de ORC y los incidentales, lo que permite conocer las anomalías de la merma y los patrones o tendencias en evolución.</w:t>
            </w:r>
          </w:p>
          <w:p>
            <w:pPr>
              <w:ind w:left="-284" w:right="-427"/>
              <w:jc w:val="both"/>
              <w:rPr>
                <w:rFonts/>
                <w:color w:val="262626" w:themeColor="text1" w:themeTint="D9"/>
              </w:rPr>
            </w:pPr>
            <w:r>
              <w:t>Localizar las zonas y productos vulnerables. Shrink Analyzer sintetiza los datos de todos los sistemas de la tienda para proporcionar informes a nivel de artículo que incluyen pruebas de vídeo sobre cuándo y dónde desaparece la mercancía etiquetada con RFID. Estos datos ayudan a alertar a los equipos de prevención de las lagunas en la seguridad que pueden dejar expuesta la mercancía.</w:t>
            </w:r>
          </w:p>
          <w:p>
            <w:pPr>
              <w:ind w:left="-284" w:right="-427"/>
              <w:jc w:val="both"/>
              <w:rPr>
                <w:rFonts/>
                <w:color w:val="262626" w:themeColor="text1" w:themeTint="D9"/>
              </w:rPr>
            </w:pPr>
            <w:r>
              <w:t>Aumentar la productividad del equipo de protección de activos. Shrink Analyzer se ha diseñado para que los equipos de investigación puedan agrupar fácil y rápidamente las pruebas digitales de los robos y utilizarlas en posibles acciones judiciales contra grupos ORC.</w:t>
            </w:r>
          </w:p>
          <w:p>
            <w:pPr>
              <w:ind w:left="-284" w:right="-427"/>
              <w:jc w:val="both"/>
              <w:rPr>
                <w:rFonts/>
                <w:color w:val="262626" w:themeColor="text1" w:themeTint="D9"/>
              </w:rPr>
            </w:pPr>
            <w:r>
              <w:t>Optimizar otras áreas de operación. Al combinar los datos de salida de EPC con otros sistemas de los retailers, sus capacidades analíticas ayudan a reducir la falta de stock e impulsar la reposición. La solución también admite la exportación de datos a sistemas de gestión de casos de terceros para mejorar la eficiencia del flujo de trabajo.</w:t>
            </w:r>
          </w:p>
          <w:p>
            <w:pPr>
              <w:ind w:left="-284" w:right="-427"/>
              <w:jc w:val="both"/>
              <w:rPr>
                <w:rFonts/>
                <w:color w:val="262626" w:themeColor="text1" w:themeTint="D9"/>
              </w:rPr>
            </w:pPr>
            <w:r>
              <w:t>Para obtener más información sobre las formas en que Shrink Analyzer puede ofrecer a los retailers una mejor visibilidad en medio del aumento de ORC, visite Shrink Visibility o visítenos en el stand n.º 4865, del 14 al 16 de enero de 2024, en el Jacob K. Javits Center en NRF Big Show 2024.  Para solicitar una visita al stand o una reunión con un asesor, visite la página de Sensormatic Solutions. Seguirles también en #SensormaticNRF2024 en X y LinkedIn.</w:t>
            </w:r>
          </w:p>
          <w:p>
            <w:pPr>
              <w:ind w:left="-284" w:right="-427"/>
              <w:jc w:val="both"/>
              <w:rPr>
                <w:rFonts/>
                <w:color w:val="262626" w:themeColor="text1" w:themeTint="D9"/>
              </w:rPr>
            </w:pPr>
            <w:r>
              <w:t>Sobre Johnson ControlsEn Johnson Controls (NYSE:JCI), transforma los entornos de las personas que viven, trabajan, aprenden y juegan. Como líder mundial en edificios inteligentes, saludables y sostenibles, la misión es reinventar el rendimiento de los edificios a fin de satisfacer las necesidades de las personas, los espacios y el planeta.</w:t>
            </w:r>
          </w:p>
          <w:p>
            <w:pPr>
              <w:ind w:left="-284" w:right="-427"/>
              <w:jc w:val="both"/>
              <w:rPr>
                <w:rFonts/>
                <w:color w:val="262626" w:themeColor="text1" w:themeTint="D9"/>
              </w:rPr>
            </w:pPr>
            <w:r>
              <w:t>Gracias a la orgullosa trayectoria de más de 135 años de innovación, se está trazando el camino futuro para industrias como las de cuidado de la salud, educación, centros de datos, aeropuertos, estadios, manufactura, entre otras, a través de Open Blue, la oferta digital integral. En la actualidad, con un equipo global de 100,000 expertos en más de 150 países, Johnson Controls ofrece la cartera más amplia del mundo de tecnología y software para edificios, así como soluciones de servicio de algunos de los proveedores más confiables de la industria. Para obtener más información y seguir a @JohnsonControls en redes sociales, visitar www.johnsoncontrols.com</w:t>
            </w:r>
          </w:p>
          <w:p>
            <w:pPr>
              <w:ind w:left="-284" w:right="-427"/>
              <w:jc w:val="both"/>
              <w:rPr>
                <w:rFonts/>
                <w:color w:val="262626" w:themeColor="text1" w:themeTint="D9"/>
              </w:rPr>
            </w:pPr>
            <w:r>
              <w:t>Sobre Sensormatic SolutionsSensormatic Solutions es la cartera mundial líder de soluciones para retail de Johnson Controls que impulsa la excelencia operativa a escala y permite una interacción inteligente y conectada con el comprador. La plataforma operativa digital inteligente, Sensormatic IQ, combina la cartera completa de Sensormatic Solutions, incluyendo los datos de terceros para entregar análisis inigualables sobre la experiencia del comprador, inteligencia de inventario, prevención de pérdidas y eficiencia operativa con el uso de tecnologías avanzadas como I.A. y el aprendizaje automático. Esto permite a los retailers actuar sobre resultados prescriptivos y predictivos basados en datos para avanzar con confianza hacia el futuro. Por favor, visitar Sensormatic Solutions o seguirles en LinkedIn, Twitter, y el canal de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Lizbeth González</w:t>
      </w:r>
    </w:p>
    <w:p w:rsidR="00C31F72" w:rsidRDefault="00C31F72" w:rsidP="00AB63FE">
      <w:pPr>
        <w:pStyle w:val="Sinespaciado"/>
        <w:spacing w:line="276" w:lineRule="auto"/>
        <w:ind w:left="-284"/>
        <w:rPr>
          <w:rFonts w:ascii="Arial" w:hAnsi="Arial" w:cs="Arial"/>
        </w:rPr>
      </w:pPr>
      <w:r>
        <w:rPr>
          <w:rFonts w:ascii="Arial" w:hAnsi="Arial" w:cs="Arial"/>
        </w:rPr>
        <w:t>Marketing Manager LATAM</w:t>
      </w:r>
    </w:p>
    <w:p w:rsidR="00AB63FE" w:rsidRDefault="00C31F72" w:rsidP="00AB63FE">
      <w:pPr>
        <w:pStyle w:val="Sinespaciado"/>
        <w:spacing w:line="276" w:lineRule="auto"/>
        <w:ind w:left="-284"/>
        <w:rPr>
          <w:rFonts w:ascii="Arial" w:hAnsi="Arial" w:cs="Arial"/>
        </w:rPr>
      </w:pPr>
      <w:r>
        <w:rPr>
          <w:rFonts w:ascii="Arial" w:hAnsi="Arial" w:cs="Arial"/>
        </w:rPr>
        <w:t>+52 554820 6201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https://www.mexicopress.com.mx/sensormatic-solutions-presenta-en-nrf-big-show</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Inteligencia Artificial y Robótica Logística Software Ciberseguridad Consumo Ciudad de México Industria Téxtil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