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Mexico el 11/03/2021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SERFIMEX Capital lanza programa de reactivación a través del arrendamiento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Sofomes cuentan con una cartera aproximada de 1.1 billones de pesos: ASOFOM. Arrendamiento de bienes muebles especializados, deducible de impuestos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Sofomes se han distinguido por impulsar el financiamiento en las Pymes, en este sentido la Sofom Serfimex Capital lanza su programa VENDOR, el cual busca abrir oportunidades de venta a distribuidores y fabricantes que comercialicen todo tipo de maquinaria y equipo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se centra en que las empresas puedan tener una alianza con Serfimex para fungir como su brazo financiero, al ofrecer arrendamiento a sus clientes potenciales haciendo sus bienes más asequibles.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financiamiento podrá aplicarse para todo tipo de maquinaria y equipos en diversos sectores; como maquinaria especializada, equipo para hoteles, equipo de gimnasio, maquinaria industrial, equipo médico, mobiliario, paneles solares, racks industriales, entre muchos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VENDOR PROGAM enfoca su esfuerzo en tres puntos: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Que el cliente final adquiera el activo que necesita, con la financiación ideal y con beneficios fiscales que por sí solo no podría conseguir.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 Que la entidad financiera apoye dos frentes apoyando la necesidad del cliente final como ayudando a incrementar las ventas del distribuidores y fabricantes.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Que el proveedor rote rápidamente sus inventarios y con buena rentabilidad, a partir de la dinamización de sus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sinergia entre SERFIMEX y los proveedores funciona de manera simple y sin costo alguno; cada proveedor contará con un asesor designado por la financiera para proporcionar una atención personalizada y especializada de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operativo es simple, SERFIMEX elabora un cotizador personalizado y capacita al equipo de ventas del distribuidores y fabricantes. Al negociar una venta, la financiera se pone en contacto directo con el cliente (comprador) para la apertura de su línea de financiamiento, y así poder concretar la adquisición del equipo o maquinaria mediante un arrendamiento puro. Con este ágil proceso, la empresa (distribuidores y fabricantes) obtiene una venta de contado mientras que otorga financiamiento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algunos de los beneficios que obtiene el cliente con el arrendamiento puro: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Renta es 100% deducible de impuestos.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puede financiar 100% de la inversión. (Sin distraer recursos propios)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Renovación tecnológica cada tres o cuatro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 puede contemplar dentro de ésta, accesorios del bien principal.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Registro contable simple (Rentas van directo al rubro de gastos)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afiliación a VENDOR PROGRAM, es que Serfimex Capital se acerca a distribuidores y fabricantes que quieren marcar la diferencia y ver crecer su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Jaquelin Bárcenas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5554551853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https://www.mexicopress.com.mx/serfimex-capital-lanza-programa-de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Inmobiliaria Finanzas Emprendedores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