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VOC, cómo impulsar la satisfacción del cliente con análisis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era digital, las empresas luchan a diario por entender y responder eficazmente a las expectativas de sus clientes. El principal problema es la falta de herramientas adecuadas para analizar la enorme cantidad de datos generados. En este contexto, las soluciones VOC Analytics de Sixbell se presentan como un diferenciador clave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era digital, las empresas luchan a diario por entender y responder eficazmente a las expectativas de sus clientes. El problema central radica en la interpretación y el análisis efectivo de la Voz del Cliente (VOC por sus siglas en inglés).</w:t>
            </w:r>
          </w:p>
          <w:p>
            <w:pPr>
              <w:ind w:left="-284" w:right="-427"/>
              <w:jc w:val="both"/>
              <w:rPr>
                <w:rFonts/>
                <w:color w:val="262626" w:themeColor="text1" w:themeTint="D9"/>
              </w:rPr>
            </w:pPr>
            <w:r>
              <w:t>Con un volumen de datos en constante crecimiento, las compañías se encuentran a menudo inundadas de información sin la capacidad de desglosarla de manera significativa. Este desafío no solo afecta la comprensión de las necesidades del cliente, sino que también impacta en la toma de decisiones estratégicas y la capacidad de anticipar las tendencias del mercado.</w:t>
            </w:r>
          </w:p>
          <w:p>
            <w:pPr>
              <w:ind w:left="-284" w:right="-427"/>
              <w:jc w:val="both"/>
              <w:rPr>
                <w:rFonts/>
                <w:color w:val="262626" w:themeColor="text1" w:themeTint="D9"/>
              </w:rPr>
            </w:pPr>
            <w:r>
              <w:t>El principal problema es la falta de herramientas adecuadas para analizar la enorme cantidad de datos generados. Muchos de estos datos, cruciales para comprender a los clientes, quedan sin analizar, lo que lleva a una comprensión incompleta de sus necesidades y preferencias. Esta brecha en el análisis afecta directamente la satisfacción y la lealtad del cliente. Según estudios, un 73% de los clientes(1) espera que las empresas entiendan sus necesidades y expectativas, y un 62% desea(1) que se adapten basándose en sus acciones y comportamientos.</w:t>
            </w:r>
          </w:p>
          <w:p>
            <w:pPr>
              <w:ind w:left="-284" w:right="-427"/>
              <w:jc w:val="both"/>
              <w:rPr>
                <w:rFonts/>
                <w:color w:val="262626" w:themeColor="text1" w:themeTint="D9"/>
              </w:rPr>
            </w:pPr>
            <w:r>
              <w:t>En este entorno, la inteligencia artificial generativa y la analítica avanzada de datos se convierten en herramientas clave. Estas tecnologías transforman el manejo de los datos, permitiendo a las empresas un análisis más profundo y estratégico. La capacidad de adaptarse rápidamente a las demandas del mercado y tomar decisiones informadas se ve potenciada por estas innovaciones, que ofrecen una comprensión más rica y detallada de los datos del cliente.</w:t>
            </w:r>
          </w:p>
          <w:p>
            <w:pPr>
              <w:ind w:left="-284" w:right="-427"/>
              <w:jc w:val="both"/>
              <w:rPr>
                <w:rFonts/>
                <w:color w:val="262626" w:themeColor="text1" w:themeTint="D9"/>
              </w:rPr>
            </w:pPr>
            <w:r>
              <w:t>Resolver este problema implica adoptar un enfoque que no solo recopile datos, sino que también los interprete de manera que proporcione insights accionables y estratégicos. La solución ideal debe ser capaz de desentrañar los matices emocionales, las preferencias y las expectativas del cliente. Esto no solo mejoraría la experiencia del cliente, sino que también permitiría a las empresas anticipar necesidades futuras, adaptarse rápidamente a los cambios del mercado y tomar decisiones más informadas.</w:t>
            </w:r>
          </w:p>
          <w:p>
            <w:pPr>
              <w:ind w:left="-284" w:right="-427"/>
              <w:jc w:val="both"/>
              <w:rPr>
                <w:rFonts/>
                <w:color w:val="262626" w:themeColor="text1" w:themeTint="D9"/>
              </w:rPr>
            </w:pPr>
            <w:r>
              <w:t>De este modo, las empresas pueden beneficiarse de un enfoque integrado que combine la recopilación de datos, el análisis avanzado y la interpretación estratégica. Tal enfoque debe ser capaz de manejar grandes volúmenes de datos (Big Data), utilizando Business Intelligence (BI) y técnicas de Ciencia de Datos para transformar la información en acciones estratégicas. La implementación de una solución así mejoraría la calidad del servicio y podría resultar en una mejora en la eficiencia operativa y un aumento en la generación de ingresos.</w:t>
            </w:r>
          </w:p>
          <w:p>
            <w:pPr>
              <w:ind w:left="-284" w:right="-427"/>
              <w:jc w:val="both"/>
              <w:rPr>
                <w:rFonts/>
                <w:color w:val="262626" w:themeColor="text1" w:themeTint="D9"/>
              </w:rPr>
            </w:pPr>
            <w:r>
              <w:t>En este contexto, las soluciones VOC Analytics de Sixbell se presentan como un diferenciador clave en el mercado. VOC Analytics recopila datos, y profundiza en el análisis de lo expresado por los clientes, utilizando una combinación de inteligencia artificial y consultoría de mejora continua. </w:t>
            </w:r>
          </w:p>
          <w:p>
            <w:pPr>
              <w:ind w:left="-284" w:right="-427"/>
              <w:jc w:val="both"/>
              <w:rPr>
                <w:rFonts/>
                <w:color w:val="262626" w:themeColor="text1" w:themeTint="D9"/>
              </w:rPr>
            </w:pPr>
            <w:r>
              <w:t>Esta sinergia entre tecnología y experiencia humana permite entender mejor a los clientes, así como anticipar sus necesidades y responder de manera proactiva. Con las soluciones de VOC Analytics, Sixbell no solo transforma la manera en la que las empresas comprenden los datos, sino que también impulsa la excelencia operativa y genera un impacto positivo en los resultados financieros. Para las empresas que buscan una comprensión profunda de los consumidores y una ventaja competitiva en el mercado, Sixbell ofrece soluciones innovadoras y estratégicamente valiosas.</w:t>
            </w:r>
          </w:p>
          <w:p>
            <w:pPr>
              <w:ind w:left="-284" w:right="-427"/>
              <w:jc w:val="both"/>
              <w:rPr>
                <w:rFonts/>
                <w:color w:val="262626" w:themeColor="text1" w:themeTint="D9"/>
              </w:rPr>
            </w:pPr>
            <w:r>
              <w:t>En resumen, la habilidad de una empresa para desentrañar y utilizar eficazmente la información de la voz del cliente, se ha convertido en un factor crítico para su éxito en el mercado contemporáneo. Al entender con profundidad sus necesidades, preferencias y expectativas, las organizaciones pueden mejorar significativamente la satisfacción y fomentar la lealtad. </w:t>
            </w:r>
          </w:p>
          <w:p>
            <w:pPr>
              <w:ind w:left="-284" w:right="-427"/>
              <w:jc w:val="both"/>
              <w:rPr>
                <w:rFonts/>
                <w:color w:val="262626" w:themeColor="text1" w:themeTint="D9"/>
              </w:rPr>
            </w:pPr>
            <w:r>
              <w:t>"Además, el análisis efectivo de VOC Analytics abre puertas a la innovación y la mejora continua de productos y servicios, adaptándose ágilmente a las tendencias del mercado. Es decir, la gestión inteligente de lo que dicen los clientes no es solo una ventaja competitiva, sino una necesidad esencial en la era de la información", dijo Mauro Chamorro, Director de servicios de valor VOC Analytics.</w:t>
            </w:r>
          </w:p>
          <w:p>
            <w:pPr>
              <w:ind w:left="-284" w:right="-427"/>
              <w:jc w:val="both"/>
              <w:rPr>
                <w:rFonts/>
                <w:color w:val="262626" w:themeColor="text1" w:themeTint="D9"/>
              </w:rPr>
            </w:pPr>
            <w:r>
              <w:t>Fuentes de información:</w:t>
            </w:r>
          </w:p>
          <w:p>
            <w:pPr>
              <w:ind w:left="-284" w:right="-427"/>
              <w:jc w:val="both"/>
              <w:rPr>
                <w:rFonts/>
                <w:color w:val="262626" w:themeColor="text1" w:themeTint="D9"/>
              </w:rPr>
            </w:pPr>
            <w:r>
              <w:t>https://www.salesforce.com/blog/customer-focus/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https://www.mexicopress.com.mx/sixbell-voc-como-impulsar-la-satisfaccion-del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Ciudad de México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