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Software en la nube ayuda a las pymes mexicanas a ordenar sus finanzas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chilena Chipax sigue en su misión de ayudar a los emprendedores mexicanos a mantener las finanzas de sus negocios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una parte importante del Producto Interno Bruto (PIB) está impulsado por Pymes. De hecho, de acuerdo a cifras del Instituto Nacional de Estadística y Geografía (Inegi), las pequeñas y medianas empresas emplean a más del 37% de la población.</w:t>
            </w:r>
          </w:p>
          <w:p>
            <w:pPr>
              <w:ind w:left="-284" w:right="-427"/>
              <w:jc w:val="both"/>
              <w:rPr>
                <w:rFonts/>
                <w:color w:val="262626" w:themeColor="text1" w:themeTint="D9"/>
              </w:rPr>
            </w:pPr>
            <w:r>
              <w:t>En el último año se registraron:</w:t>
            </w:r>
          </w:p>
          <w:p>
            <w:pPr>
              <w:ind w:left="-284" w:right="-427"/>
              <w:jc w:val="both"/>
              <w:rPr>
                <w:rFonts/>
                <w:color w:val="262626" w:themeColor="text1" w:themeTint="D9"/>
              </w:rPr>
            </w:pPr>
            <w:r>
              <w:t>- Más de 579 mil Pymes dedicadas al sector de manufacturas</w:t>
            </w:r>
          </w:p>
          <w:p>
            <w:pPr>
              <w:ind w:left="-284" w:right="-427"/>
              <w:jc w:val="both"/>
              <w:rPr>
                <w:rFonts/>
                <w:color w:val="262626" w:themeColor="text1" w:themeTint="D9"/>
              </w:rPr>
            </w:pPr>
            <w:r>
              <w:t>- Más de 2 millones dedicadas al comercio</w:t>
            </w:r>
          </w:p>
          <w:p>
            <w:pPr>
              <w:ind w:left="-284" w:right="-427"/>
              <w:jc w:val="both"/>
              <w:rPr>
                <w:rFonts/>
                <w:color w:val="262626" w:themeColor="text1" w:themeTint="D9"/>
              </w:rPr>
            </w:pPr>
            <w:r>
              <w:t>- 1.8 millones enfocadas a servicios no financieros</w:t>
            </w:r>
          </w:p>
          <w:p>
            <w:pPr>
              <w:ind w:left="-284" w:right="-427"/>
              <w:jc w:val="both"/>
              <w:rPr>
                <w:rFonts/>
                <w:color w:val="262626" w:themeColor="text1" w:themeTint="D9"/>
              </w:rPr>
            </w:pPr>
            <w:r>
              <w:t>- Más de 98 mil en otras actividades económicas</w:t>
            </w:r>
          </w:p>
          <w:p>
            <w:pPr>
              <w:ind w:left="-284" w:right="-427"/>
              <w:jc w:val="both"/>
              <w:rPr>
                <w:rFonts/>
                <w:color w:val="262626" w:themeColor="text1" w:themeTint="D9"/>
              </w:rPr>
            </w:pPr>
            <w:r>
              <w:t>Es por lo anterior y por su valioso impacto en la economía, que las pymes ven en la digitalización de sus finanzas una necesidad cada vez mayor. Y esta ha sido la oportunidad que ha visto Chipax para apoyar a los emprendedores mexicanos.</w:t>
            </w:r>
          </w:p>
          <w:p>
            <w:pPr>
              <w:ind w:left="-284" w:right="-427"/>
              <w:jc w:val="both"/>
              <w:rPr>
                <w:rFonts/>
                <w:color w:val="262626" w:themeColor="text1" w:themeTint="D9"/>
              </w:rPr>
            </w:pPr>
            <w:r>
              <w:t>El objetivo de Antonio Correa al fundar esta startup chilena en 2016 fue “cambiar radicalmente la forma en que las PYMEs de Latinoamérica administran su negocio para que puedan enfocarse en hacerlo crecer con la tranquilidad de que sus finanzas están bajo control.” Esto lo han logrado por medio de un software 100% online que de forma muy simple y sin necesidad de costosas implementaciones, le muestra al dueño de la pyme todos los indicadores que necesita para entender sus finanzas.</w:t>
            </w:r>
          </w:p>
          <w:p>
            <w:pPr>
              <w:ind w:left="-284" w:right="-427"/>
              <w:jc w:val="both"/>
              <w:rPr>
                <w:rFonts/>
                <w:color w:val="262626" w:themeColor="text1" w:themeTint="D9"/>
              </w:rPr>
            </w:pPr>
            <w:r>
              <w:t>De esta forma, Chipax simplifica las finanzas al sincronizarse de forma automática con el SAT y los bancos y le da en un solo lugar al emprendedor toda la información que necesita para tomar mejores decisiones sobre su negocio.</w:t>
            </w:r>
          </w:p>
          <w:p>
            <w:pPr>
              <w:ind w:left="-284" w:right="-427"/>
              <w:jc w:val="both"/>
              <w:rPr>
                <w:rFonts/>
                <w:color w:val="262626" w:themeColor="text1" w:themeTint="D9"/>
              </w:rPr>
            </w:pPr>
            <w:r>
              <w:t>Ventajas de Chipax:</w:t>
            </w:r>
          </w:p>
          <w:p>
            <w:pPr>
              <w:ind w:left="-284" w:right="-427"/>
              <w:jc w:val="both"/>
              <w:rPr>
                <w:rFonts/>
                <w:color w:val="262626" w:themeColor="text1" w:themeTint="D9"/>
              </w:rPr>
            </w:pPr>
            <w:r>
              <w:t>- Es una de las pocas opciones de software especializado en flujo de caja en la nube que permite ver datos en un solo lugar y en tiempo real</w:t>
            </w:r>
          </w:p>
          <w:p>
            <w:pPr>
              <w:ind w:left="-284" w:right="-427"/>
              <w:jc w:val="both"/>
              <w:rPr>
                <w:rFonts/>
                <w:color w:val="262626" w:themeColor="text1" w:themeTint="D9"/>
              </w:rPr>
            </w:pPr>
            <w:r>
              <w:t>- Está enfocado 100% para la pyme por lo no requiere complicadas y costosas implementaciones</w:t>
            </w:r>
          </w:p>
          <w:p>
            <w:pPr>
              <w:ind w:left="-284" w:right="-427"/>
              <w:jc w:val="both"/>
              <w:rPr>
                <w:rFonts/>
                <w:color w:val="262626" w:themeColor="text1" w:themeTint="D9"/>
              </w:rPr>
            </w:pPr>
            <w:r>
              <w:t>- A través de esta plataforma la pyme puede conectar el SAT con sus bancos y próximamente permitirá cobrar online, pagar facturas, entre otras operaciones</w:t>
            </w:r>
          </w:p>
          <w:p>
            <w:pPr>
              <w:ind w:left="-284" w:right="-427"/>
              <w:jc w:val="both"/>
              <w:rPr>
                <w:rFonts/>
                <w:color w:val="262626" w:themeColor="text1" w:themeTint="D9"/>
              </w:rPr>
            </w:pPr>
            <w:r>
              <w:t>- Favorece al dueño de la pyme en el análisis de decisiones porque le da herramientas para tomarlas con mayor rapidez y confianza para lograr mejores resultados estratégicos del negocio</w:t>
            </w:r>
          </w:p>
          <w:p>
            <w:pPr>
              <w:ind w:left="-284" w:right="-427"/>
              <w:jc w:val="both"/>
              <w:rPr>
                <w:rFonts/>
                <w:color w:val="262626" w:themeColor="text1" w:themeTint="D9"/>
              </w:rPr>
            </w:pPr>
            <w:r>
              <w:t>- Da mayor control, orden y visibilidad en la gestión de gastos, sin duda algo importante para cualquier pyme</w:t>
            </w:r>
          </w:p>
          <w:p>
            <w:pPr>
              <w:ind w:left="-284" w:right="-427"/>
              <w:jc w:val="both"/>
              <w:rPr>
                <w:rFonts/>
                <w:color w:val="262626" w:themeColor="text1" w:themeTint="D9"/>
              </w:rPr>
            </w:pPr>
            <w:r>
              <w:t>Actualmente Chipax ofrece a las pymes de México realizar una prueba gratis durante 14 días para ordenar sus finanzas.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+573108610878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https://www.mexicopress.com.mx/software-en-la-nube-ayuda-a-las-pymes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