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Tarjetas de despensa Edenred: cómo impulsar a los empleados este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Vales de despensa, clave para empresas en 2024: Aumentan poder de compra y motivación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preocupaciones de las personas es la inflación y una de las mejores soluciones dentro de los beneficios para empleados son los vales de despensa, pues ayudan a los trabajadores a mantener el poder de compra.</w:t>
            </w:r>
          </w:p>
          <w:p>
            <w:pPr>
              <w:ind w:left="-284" w:right="-427"/>
              <w:jc w:val="both"/>
              <w:rPr>
                <w:rFonts/>
                <w:color w:val="262626" w:themeColor="text1" w:themeTint="D9"/>
              </w:rPr>
            </w:pPr>
            <w:r>
              <w:t>De hecho, de acuerdo con Expansión, el 28% de trabajadores en México aseguró que si recibiera 1,000 pesos adicionales en su trabajo lo utilizaría para comprar alimentos, mientras que el 84% señaló que si no recibiera esta prestación, reduciría la compra de los mismos. </w:t>
            </w:r>
          </w:p>
          <w:p>
            <w:pPr>
              <w:ind w:left="-284" w:right="-427"/>
              <w:jc w:val="both"/>
              <w:rPr>
                <w:rFonts/>
                <w:color w:val="262626" w:themeColor="text1" w:themeTint="D9"/>
              </w:rPr>
            </w:pPr>
            <w:r>
              <w:t>Teniendo esto en cuenta, las tarjetas de despensa emergen como una herramienta poderosa para las empresas que buscan destacar en 2024. </w:t>
            </w:r>
          </w:p>
          <w:p>
            <w:pPr>
              <w:ind w:left="-284" w:right="-427"/>
              <w:jc w:val="both"/>
              <w:rPr>
                <w:rFonts/>
                <w:color w:val="262626" w:themeColor="text1" w:themeTint="D9"/>
              </w:rPr>
            </w:pPr>
            <w:r>
              <w:t>Cómo ayudan las tarjetas de despensa a las empresasEn el dinámico entorno laboral de hoy, las empresas enfrentan el desafío constante de mantener a sus empleados motivados y comprometidos. </w:t>
            </w:r>
          </w:p>
          <w:p>
            <w:pPr>
              <w:ind w:left="-284" w:right="-427"/>
              <w:jc w:val="both"/>
              <w:rPr>
                <w:rFonts/>
                <w:color w:val="262626" w:themeColor="text1" w:themeTint="D9"/>
              </w:rPr>
            </w:pPr>
            <w:r>
              <w:t>La retención de talento se ha convertido en una tarea ardua, con muchos trabajadores buscando no solo una remuneración justa, sino también beneficios que enriquezcan su vida diaria.</w:t>
            </w:r>
          </w:p>
          <w:p>
            <w:pPr>
              <w:ind w:left="-284" w:right="-427"/>
              <w:jc w:val="both"/>
              <w:rPr>
                <w:rFonts/>
                <w:color w:val="262626" w:themeColor="text1" w:themeTint="D9"/>
              </w:rPr>
            </w:pPr>
            <w:r>
              <w:t>Los líderes empresariales y gerentes de recursos humanos suelen siempre estar en la búsqueda de soluciones que no solo atraigan, sino que también retengan a valiosos empleados. Entender sus necesidades y aspiraciones es más que una tarea, es una estrategia esencial para el crecimiento y la estabilidad en una organización.</w:t>
            </w:r>
          </w:p>
          <w:p>
            <w:pPr>
              <w:ind w:left="-284" w:right="-427"/>
              <w:jc w:val="both"/>
              <w:rPr>
                <w:rFonts/>
                <w:color w:val="262626" w:themeColor="text1" w:themeTint="D9"/>
              </w:rPr>
            </w:pPr>
            <w:r>
              <w:t>En este sentido, las tarjetas de despensa Edenred brindan muchos beneficios, tanto a empleadores como empleados:</w:t>
            </w:r>
          </w:p>
          <w:p>
            <w:pPr>
              <w:ind w:left="-284" w:right="-427"/>
              <w:jc w:val="both"/>
              <w:rPr>
                <w:rFonts/>
                <w:color w:val="262626" w:themeColor="text1" w:themeTint="D9"/>
              </w:rPr>
            </w:pPr>
            <w:r>
              <w:t>Empleadores:</w:t>
            </w:r>
          </w:p>
          <w:p>
            <w:pPr>
              <w:ind w:left="-284" w:right="-427"/>
              <w:jc w:val="both"/>
              <w:rPr>
                <w:rFonts/>
                <w:color w:val="262626" w:themeColor="text1" w:themeTint="D9"/>
              </w:rPr>
            </w:pPr>
            <w:r>
              <w:t>Aumenta la eficiencia del presupuesto</w:t>
            </w:r>
          </w:p>
          <w:p>
            <w:pPr>
              <w:ind w:left="-284" w:right="-427"/>
              <w:jc w:val="both"/>
              <w:rPr>
                <w:rFonts/>
                <w:color w:val="262626" w:themeColor="text1" w:themeTint="D9"/>
              </w:rPr>
            </w:pPr>
            <w:r>
              <w:t>Reduce la rotación de personal</w:t>
            </w:r>
          </w:p>
          <w:p>
            <w:pPr>
              <w:ind w:left="-284" w:right="-427"/>
              <w:jc w:val="both"/>
              <w:rPr>
                <w:rFonts/>
                <w:color w:val="262626" w:themeColor="text1" w:themeTint="D9"/>
              </w:rPr>
            </w:pPr>
            <w:r>
              <w:t>Favorece la imagen y el prestigio de la empresa, ayudando a atraer mejor talento</w:t>
            </w:r>
          </w:p>
          <w:p>
            <w:pPr>
              <w:ind w:left="-284" w:right="-427"/>
              <w:jc w:val="both"/>
              <w:rPr>
                <w:rFonts/>
                <w:color w:val="262626" w:themeColor="text1" w:themeTint="D9"/>
              </w:rPr>
            </w:pPr>
            <w:r>
              <w:t>Optimiza el plan de compensación salarial</w:t>
            </w:r>
          </w:p>
          <w:p>
            <w:pPr>
              <w:ind w:left="-284" w:right="-427"/>
              <w:jc w:val="both"/>
              <w:rPr>
                <w:rFonts/>
                <w:color w:val="262626" w:themeColor="text1" w:themeTint="D9"/>
              </w:rPr>
            </w:pPr>
            <w:r>
              <w:t>Deducibilidad de impuestas hasta un 53%</w:t>
            </w:r>
          </w:p>
          <w:p>
            <w:pPr>
              <w:ind w:left="-284" w:right="-427"/>
              <w:jc w:val="both"/>
              <w:rPr>
                <w:rFonts/>
                <w:color w:val="262626" w:themeColor="text1" w:themeTint="D9"/>
              </w:rPr>
            </w:pPr>
            <w:r>
              <w:t>Fomenta una cultura de cuidado</w:t>
            </w:r>
          </w:p>
          <w:p>
            <w:pPr>
              <w:ind w:left="-284" w:right="-427"/>
              <w:jc w:val="both"/>
              <w:rPr>
                <w:rFonts/>
                <w:color w:val="262626" w:themeColor="text1" w:themeTint="D9"/>
              </w:rPr>
            </w:pPr>
            <w:r>
              <w:t>Empleados:</w:t>
            </w:r>
          </w:p>
          <w:p>
            <w:pPr>
              <w:ind w:left="-284" w:right="-427"/>
              <w:jc w:val="both"/>
              <w:rPr>
                <w:rFonts/>
                <w:color w:val="262626" w:themeColor="text1" w:themeTint="D9"/>
              </w:rPr>
            </w:pPr>
            <w:r>
              <w:t>Lo perciben como un extra en su salario</w:t>
            </w:r>
          </w:p>
          <w:p>
            <w:pPr>
              <w:ind w:left="-284" w:right="-427"/>
              <w:jc w:val="both"/>
              <w:rPr>
                <w:rFonts/>
                <w:color w:val="262626" w:themeColor="text1" w:themeTint="D9"/>
              </w:rPr>
            </w:pPr>
            <w:r>
              <w:t>Aumenta la cercanía con la empresa y la productividad</w:t>
            </w:r>
          </w:p>
          <w:p>
            <w:pPr>
              <w:ind w:left="-284" w:right="-427"/>
              <w:jc w:val="both"/>
              <w:rPr>
                <w:rFonts/>
                <w:color w:val="262626" w:themeColor="text1" w:themeTint="D9"/>
              </w:rPr>
            </w:pPr>
            <w:r>
              <w:t>Mejora la calidad de vida de empleados y sus familias</w:t>
            </w:r>
          </w:p>
          <w:p>
            <w:pPr>
              <w:ind w:left="-284" w:right="-427"/>
              <w:jc w:val="both"/>
              <w:rPr>
                <w:rFonts/>
                <w:color w:val="262626" w:themeColor="text1" w:themeTint="D9"/>
              </w:rPr>
            </w:pPr>
            <w:r>
              <w:t>Sentimiento de valoración por parte de la empresa</w:t>
            </w:r>
          </w:p>
          <w:p>
            <w:pPr>
              <w:ind w:left="-284" w:right="-427"/>
              <w:jc w:val="both"/>
              <w:rPr>
                <w:rFonts/>
                <w:color w:val="262626" w:themeColor="text1" w:themeTint="D9"/>
              </w:rPr>
            </w:pPr>
            <w:r>
              <w:t>Mayor seguridad y conveniencia al usar tarjetas de vales</w:t>
            </w:r>
          </w:p>
          <w:p>
            <w:pPr>
              <w:ind w:left="-284" w:right="-427"/>
              <w:jc w:val="both"/>
              <w:rPr>
                <w:rFonts/>
                <w:color w:val="262626" w:themeColor="text1" w:themeTint="D9"/>
              </w:rPr>
            </w:pPr>
            <w:r>
              <w:t>Bienestar de los empleados, clave para transformar el futuro de las empresas En conclusión, las tarjetas de despensa Edenred representan mucho más que un simple beneficio laboral. Son una herramienta estratégica para fomentar un ambiente de trabajo positivo y productivo. </w:t>
            </w:r>
          </w:p>
          <w:p>
            <w:pPr>
              <w:ind w:left="-284" w:right="-427"/>
              <w:jc w:val="both"/>
              <w:rPr>
                <w:rFonts/>
                <w:color w:val="262626" w:themeColor="text1" w:themeTint="D9"/>
              </w:rPr>
            </w:pPr>
            <w:r>
              <w:t>Al mejorar la satisfacción y el bienestar de los empleados, estas tarjetas están ayudando a las empresas a enfrentar con éxito los retos del 2024, desde la retención de talento hasta la mejora de la imagen corporativa.</w:t>
            </w:r>
          </w:p>
          <w:p>
            <w:pPr>
              <w:ind w:left="-284" w:right="-427"/>
              <w:jc w:val="both"/>
              <w:rPr>
                <w:rFonts/>
                <w:color w:val="262626" w:themeColor="text1" w:themeTint="D9"/>
              </w:rPr>
            </w:pPr>
            <w:r>
              <w:t>Por esta razón, los negocios no pueden quedarse atrás y tienen que buscar renovarse en pos de mejorar la calidad de vida de sus trabajadores, pues esto tiene un gran impacto en su productividad y resultados.</w:t>
            </w:r>
          </w:p>
          <w:p>
            <w:pPr>
              <w:ind w:left="-284" w:right="-427"/>
              <w:jc w:val="both"/>
              <w:rPr>
                <w:rFonts/>
                <w:color w:val="262626" w:themeColor="text1" w:themeTint="D9"/>
              </w:rPr>
            </w:pPr>
            <w:r>
              <w:t>Mirando hacia el futuro, Edenred continúa comprometida con la innovación y el desarrollo de soluciones que apoyen el crecimiento y la prosperidad tanto de las organizaciones como de sus trabajadores. Se trata de ser un aliado en su camino hacia un entorno laboral más gratificante y motivador.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Alberto Báez Salazar</w:t>
      </w:r>
    </w:p>
    <w:p w:rsidR="00C31F72" w:rsidRDefault="00C31F72" w:rsidP="00AB63FE">
      <w:pPr>
        <w:pStyle w:val="Sinespaciado"/>
        <w:spacing w:line="276" w:lineRule="auto"/>
        <w:ind w:left="-284"/>
        <w:rPr>
          <w:rFonts w:ascii="Arial" w:hAnsi="Arial" w:cs="Arial"/>
        </w:rPr>
      </w:pPr>
      <w:r>
        <w:rPr>
          <w:rFonts w:ascii="Arial" w:hAnsi="Arial" w:cs="Arial"/>
        </w:rPr>
        <w:t>Edenred México / Especialista SEO</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https://www.mexicopress.com.mx/tarjetas-de-despensa-edenred-como-impulsar-a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