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20/01/2023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Tasvalúo revela elementos para afianzar el crecimiento de las corporaciones en México este 2023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Imperante para los corporativos contar con aliados estratégicos de consultoría de alta especialidad que les brinden certeza y seguridad en la toma de decisiones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Tasvalúo, compañía mexicana en consultoría, valuación y data, indicó que, en el segundo trimestre del 2022, la tasa de desempleo en México cayó 3.2% respecto al mismo periodo del año pasado, dejando 1.9 millones de personas sin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esta realidad, Tasvalúo, exhorta a los corporativos a plantearse los siguientes puntos en harás de lograr una consolidación y crecimiento exitoso en 2023 a pesar de los desafíos: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Generar entre los colaboradores un sentido de pertenencia, confianza, y sentido de propósito en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Ofrecer ambientes sanos, recreativos y de desarrollo para los colaboradores.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Impulsar la sostenibilidad, igualdad de género y la huella ambiental.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Disminuir la brecha empresarial. Se ha demostrado que la directividad por parte de mujeres genera hasta 15% más de rentabilidad en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Potencializar la marca en redes sociales y destaca la empresa en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Integrar herramientas digitales a sus filas de trabajo para navegar en la era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Aprender más sobre las necesidades de los clientes o la efectividad de sus operaciones para mejorar la rentabilidad.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Generar un avaluó de sus activos incluyendo activos fijos/circulantes, pasivos, marca, personal, tecnología, etc. Los beneficios de realizar un avalúo de empresa son diversos y brindan información muy útil para la toma de decisiones como puede ser: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Proporcionar el valor reciente de la empresa como negocio en marcha para intercambio accionario.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Especificar un estatus de valor de la compañía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Re-expresión de los estados financieros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Financiamiento o crédito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Compraventa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Garantía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Tasvalúo genera más de 55 mil avalúos al año y está especializado en diversas categorías además de brindar servicio en toda la República Mexicana.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Brindar una experiencia de calidad a sus clientes, esto puede significar respuestas más rápidas, mensajes personalizados, variedad de canales de atención,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Obtener oportunidades de financiamiento, por ejemplo, por inversionistas privados, de ahí que requieren enfocarse en su fortalecimiento, regulación, crecimiento y estabilidad.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Establecer un plan de expansión detallado con las estrategias de crecimiento que se utilizarán, la inversión requerida, la proyección de las ventas y egresos a diferentes tiempos, los productos o servicios que se van a hace, si son distintos a los de la primera empresa, el público al que van a llegar, etcétera.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Abrir una sucursal, si considera que es el momento oportuno. ¡Hay que arriesgarse y aprovechar la oportunidad!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Javier Abeijón, director general de Tasvalúo, destacó que es imperante para los corporativos contar con aliados estratégicos de consultoría de alta especialidad que les brinden certeza y seguridad en la toma de decisiones.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Abeijón destacó que en 2023 Tasvalúo, buscará seguir consolidando su cartera de clientes en particular en el sector corporativo en donde estima un crecimiento del 25% sin descuidar el sector financiero en donde la empresa es líder siguiendo la política de que los clientes son el centro de todo lo que hace la compañía.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Viridiana Lemus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Karen Olmos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5544658486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https://www.mexicopress.com.mx/tasvaluo-revela-elementos-para-afianzar-el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Marketing E-Commerce Recursos humanos Ciudad de México Otros Servicios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