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Ciudad de México, Nacional el 02/08/2023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Techint Ingeniería y Construcción rehabilita telebachillerato en el Estado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2017, Techint Ingeniería y Construcción ha llevado a cabo diversas iniciativas para mejorar el bienestar de las comunidades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Techint Ingeniería y Construcción, en conjunto con la asociación civil Construyendo Comunidades Integrales, llevó a cabo un proyecto de construcción de un aula de Telebachillerato, como parte de su Programa de Relaciones Comunitarias. Estas acciones de voluntariado se realizaron los días sábado 29 y domingo 30 de julio en Los Berros, Villa de Allende, Estado de México, y contó con más de 60 personas (entre colaboradores y su familia). </w:t>
            </w:r>
          </w:p>
          <w:p>
            <w:pPr>
              <w:ind w:left="-284" w:right="-427"/>
              <w:jc w:val="both"/>
              <w:rPr>
                <w:rFonts/>
                <w:color w:val="262626" w:themeColor="text1" w:themeTint="D9"/>
              </w:rPr>
            </w:pPr>
            <w:r>
              <w:t>El Telebachillerato de Los Berros brinda atención a 67 estudiantes, incluyendo 24 alumnos de segundo semestre, 17 alumnos de cuarto cuatrimestre y 26 alumnos de sexto semestre, quienes fueron los beneficiarios directos de esta iniciativa.</w:t>
            </w:r>
          </w:p>
          <w:p>
            <w:pPr>
              <w:ind w:left="-284" w:right="-427"/>
              <w:jc w:val="both"/>
              <w:rPr>
                <w:rFonts/>
                <w:color w:val="262626" w:themeColor="text1" w:themeTint="D9"/>
              </w:rPr>
            </w:pPr>
            <w:r>
              <w:t>En el último año (2022), solamente en América Latina, Techint Ingeniería y Construcción invirtió más de US$ 1,2 millones en el programa Voluntarios en Acción, reuniendo a más de 2,100 colaboradores de la empresa, como voluntarios, quienes rehabilitaron 38 escuelas en más de 11 países.</w:t>
            </w:r>
          </w:p>
          <w:p>
            <w:pPr>
              <w:ind w:left="-284" w:right="-427"/>
              <w:jc w:val="both"/>
              <w:rPr>
                <w:rFonts/>
                <w:color w:val="262626" w:themeColor="text1" w:themeTint="D9"/>
              </w:rPr>
            </w:pPr>
            <w:r>
              <w:t>El proyecto tiene como objetivo fortalecer el entorno educativo y generar espacios educativos dignos y funcionales para los estudiantes en Los Berros, comunidad que fue seleccionada para esta actividad con el propósito de brindar un desarrollo sostenible y fomentar el bienestar de las comunidades en las que opera.</w:t>
            </w:r>
          </w:p>
          <w:p>
            <w:pPr>
              <w:ind w:left="-284" w:right="-427"/>
              <w:jc w:val="both"/>
              <w:rPr>
                <w:rFonts/>
                <w:color w:val="262626" w:themeColor="text1" w:themeTint="D9"/>
              </w:rPr>
            </w:pPr>
            <w:r>
              <w:t>Alejandro Maluf, Director Regional del Área Norte de Techint, expresó su entusiasmo por este proyecto y afirmó: "en Techint Ingeniería y Construcción, creemos firmemente en el compromiso social y el desarrollo comunitario. Este proyecto de restauración de aula refleja nuestro deseo de marcar una diferencia positiva en la vida de los jóvenes estudiantes de Villa de Allende y fortalecer su acceso a una educación de calidad".</w:t>
            </w:r>
          </w:p>
          <w:p>
            <w:pPr>
              <w:ind w:left="-284" w:right="-427"/>
              <w:jc w:val="both"/>
              <w:rPr>
                <w:rFonts/>
                <w:color w:val="262626" w:themeColor="text1" w:themeTint="D9"/>
              </w:rPr>
            </w:pPr>
            <w:r>
              <w:t>En México, Techint Ingeniería y Construcción también ha llevado a cabo  proyectos comunitarios en Paraíso, Tabasco, donde se han rehabilitado parques y escuelas de educación primarias donde fueron identificadas necesidades de mantenimiento y mobiliario. </w:t>
            </w:r>
          </w:p>
          <w:p>
            <w:pPr>
              <w:ind w:left="-284" w:right="-427"/>
              <w:jc w:val="both"/>
              <w:rPr>
                <w:rFonts/>
                <w:color w:val="262626" w:themeColor="text1" w:themeTint="D9"/>
              </w:rPr>
            </w:pPr>
            <w:r>
              <w:t>El Programa de Relaciones Comunitarias de Techint Ingeniería y Construcción también abarca jornadas de salud médicas, pláticas nutricionales, cortes de cabello gratuitos, clases particulares para estudiantes y sesiones de fisioterapia, todo ello en estrecha colaboración con entidades comprometidas con el bienestar de la comunidad.</w:t>
            </w:r>
          </w:p>
          <w:p>
            <w:pPr>
              <w:ind w:left="-284" w:right="-427"/>
              <w:jc w:val="both"/>
              <w:rPr>
                <w:rFonts/>
                <w:color w:val="262626" w:themeColor="text1" w:themeTint="D9"/>
              </w:rPr>
            </w:pPr>
            <w:r>
              <w:t>Acerca de Techint Ingeniería y ConstrucciónTechint Ingeniería y Construcción provee servicios integrales de gestión de proyectos, ingeniería, suministros y construcción a nivel global para grandes obras de infraestructura. Sus más de 19 mil profesionales alrededor del mundo, apoyados por una experiencia de 70 años, están comprometidos con el desarrollo de soluciones oportunas y competitivas a los requisitos de proyectos complejos, cumpliendo con los más altos estándares de calidad y seguridad de la industria, al tiempo que protegen el medio ambiente y promueven el desarrollo de las comunidades locales. https://www.techint.com/es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https://www.mexicopress.com.mx/techint-ingenieria-y-construccion-rehabilita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