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27/07/2018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Tecnología de NCR en Unidad Móvil, 'Banco sobre ruedas de Afirme'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objetivo: acercar los servicios financieros a cualquier zona de la República Mexicana, se calcula una atención de 5 millones de clientes anuales, incluso en contingencias naturales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NCR Corporation (NYSE:NCR), el líder mundial en soluciones omni-canal anunció que su tecnología de Cajeros Automáticos modelos Self Serv 23, dispensadores de última generación con alta capacidad transaccional, funcionalidad y seguridad, han sido implementados en el  and #39;Banco sobre ruedas de Afirme and #39;. El Grupo Financiero que ha lanzado el concepto de Banco Móvil con el que dará servicio a 5 millones de clientes anuales, incluso en contingencias por desastres naturales, con la misma confiabilidad que ofrece una sucursal tradicional.</w:t></w:r></w:p><w:p><w:pPr><w:ind w:left="-284" w:right="-427"/>	<w:jc w:val="both"/><w:rPr><w:rFonts/><w:color w:val="262626" w:themeColor="text1" w:themeTint="D9"/></w:rPr></w:pPr><w:r><w:t>Con una inversión inicial de 70 millones de pesos, la  and #39;Unidad Móvil Afirme and #39; equipada con 3 cajeros automáticos y una ventanilla para atención a clientes, cuenta con la capacidad de 1,500 operaciones diarias en ATM´s y 45 mil mensuales; un total de 540 mil al año por unidad en transacciones de depósito en efectivo y cheques, retiros, pagos de servicios y de tarjeta de crédito, compra de tiempo aire, apertura de cuentas, créditos, entre otras operaciones financieros. El objetivo de implementar esta unidad móvil es acercar los servicios financieros a los usuarios de distintas zonas del país, incluso en caso de contingencias naturales o eventos masivos.</w:t></w:r></w:p><w:p><w:pPr><w:ind w:left="-284" w:right="-427"/>	<w:jc w:val="both"/><w:rPr><w:rFonts/><w:color w:val="262626" w:themeColor="text1" w:themeTint="D9"/></w:rPr></w:pPr><w:r><w:t>"De manera conjunta tanto NCR como Afirme en más de 15 años de relación de negocios, han tenido como objetivo poner a disposición de sus clientes la mejor tecnología, con la mejor calidad, seguridad, monitoreo y servicios de soporte a nivel nacional con la integración de funcionalidad dinámica que permite la mejora continua, siempre enfocada a mejorar la experiencia del usuario", expresó Fernando Suárez, Director General de NCR México quien agregó que es un orgullo para NCR de México y para NCR Corporation haber formado parte de este importante proyecto que ampliará sin duda el acceso a cajeros de última generación en lugares donde se requiera de manera urgente o temporal los servicios financieros tanto para usuarios como socios de negocio del banco.</w:t></w:r></w:p><w:p><w:pPr><w:ind w:left="-284" w:right="-427"/>	<w:jc w:val="both"/><w:rPr><w:rFonts/><w:color w:val="262626" w:themeColor="text1" w:themeTint="D9"/></w:rPr></w:pPr><w:r><w:t>El  and #39;Banco sobre ruedas de Afirme and #39; nace para hacer frente a una de las principales barreras a la inclusión financiera que tiene que ver con el desarrollo de infraestructura adecuada y acceso a ella. Desde 1995 Afirme a respetado el compromiso inalterable de lealtad hacia sus clientes, construyendo un lazo de confianza que es uno de los valores más preciados que poseen.</w:t></w:r></w:p><w:p><w:pPr><w:ind w:left="-284" w:right="-427"/>	<w:jc w:val="both"/><w:rPr><w:rFonts/><w:color w:val="262626" w:themeColor="text1" w:themeTint="D9"/></w:rPr></w:pPr><w:r><w:t>NCR Corporation (NYSE: NCR) es una empresa líder en soluciones omnicanal, convirtiendo las interacciones cotidianas con las empresas en experiencias excepcionales. Con su software, hardware y cartera de servicios, NCR permite que se logren más de 700 millones de transacciones diarias en diversas empresas para realizar transacciones de ventas, finanzas, viajes, hospitalidad, telecomunicaciones y tecnología. NCR habilita la tecnología para ejecutar las transacciones cotidianas y hacer la vida de todos, más fácil. La sede de NCR está en Duluth, Georgia, cuenta con más de 30.000 empleados y opera en 180 países.</w:t></w:r></w:p><w:p><w:pPr><w:ind w:left="-284" w:right="-427"/>	<w:jc w:val="both"/><w:rPr><w:rFonts/><w:color w:val="262626" w:themeColor="text1" w:themeTint="D9"/></w:rPr></w:pPr><w:r><w:t>Web site: www.ncr.comTwitter: @NCRCorporationFacebook: www.facebook.com/ncrcorpLinkedIn: www.linkedin.com/company/ncr-corporationYouTube: www.youtube.com/user/ncrcorporation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https://www.mexicopress.com.mx/tecnologia-de-ncr-en-unidad-movil-banco-sobre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Finanzas Viaje Hardware E-Commerce Software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