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03/09/2024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Ternium 10K 2024 en apoyo a la lucha contra el cáncer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16ª edición de la carrera se llevará a cabo el domingo 3 de noviembre en Monterrey. La Alianza Anticáncer Infantil será, por tercera ocasión, la beneficiaria de los fondos recaudados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Ternium anuncia la 16ª edición de su emblemática carrera, Ternium 10K, que se celebrará el domingo 3 de noviembre en Monterrey, Nuevo León. El 10K Ternium, además de promover el deporte en las comunidades en donde opera, tiene el objetivo de contribuir en mejorar la calidad de vida de la sociedad, y en esta edición destinará los fondos recibidos a la Alianza Anticáncer Infantil, AC. Institución que apoya a los niños y niñas que luchan contra el cáncer.</w:t>
            </w:r>
          </w:p>
          <w:p>
            <w:pPr>
              <w:ind w:left="-284" w:right="-427"/>
              <w:jc w:val="both"/>
              <w:rPr>
                <w:rFonts/>
                <w:color w:val="262626" w:themeColor="text1" w:themeTint="D9"/>
              </w:rPr>
            </w:pPr>
            <w:r>
              <w:t>Con más de 20 años de labor en Monterrey, la Alianza Anticáncer Infantil ha proporcionado apoyo integral a más de 3 mil pacientes, y actualmente acompaña a 220 niños, adolescentes y sus familias en su batalla contra el cáncer. La asociación no solo ofrece atención médica integral, sino que también proporciona apoyo psicológico, nutricional, hospedaje, y garantiza traslados seguros para aquellos que lo requieren.</w:t>
            </w:r>
          </w:p>
          <w:p>
            <w:pPr>
              <w:ind w:left="-284" w:right="-427"/>
              <w:jc w:val="both"/>
              <w:rPr>
                <w:rFonts/>
                <w:color w:val="262626" w:themeColor="text1" w:themeTint="D9"/>
              </w:rPr>
            </w:pPr>
            <w:r>
              <w:t>La carrera Ternium 10K ha sido un pilar importante para la asociación. En 2011, los fondos recaudados (755 mil 860 pesos) permitieron proporcionar servicios de salud a 30 pacientes, mientras que, en 2017, las inscripciones (1 millón 142 mil pesos) se destinaron tanto a servicios médicos como a la compra de un vehículo Ford Transit, que sigue siendo esencial para el traslado de los pacientes entre el albergue y el hospital.</w:t>
            </w:r>
          </w:p>
          <w:p>
            <w:pPr>
              <w:ind w:left="-284" w:right="-427"/>
              <w:jc w:val="both"/>
              <w:rPr>
                <w:rFonts/>
                <w:color w:val="262626" w:themeColor="text1" w:themeTint="D9"/>
              </w:rPr>
            </w:pPr>
            <w:r>
              <w:t>La Alianza Anticáncer Infantil prevé que el 50% de las donaciones en la edición de este año, se destinen a servicios de salud como medicamentos, estudios y procedimientos médicos, así como a suplementos alimenticios y consultas de nutrición y psicología. El resto de los fondos se emplearán en servicios asistenciales y en el mantenimiento de los vehículos institucionales. En complemento a la carrera, Ternium pondrá en marcha una campaña para la recolección de tapitas de plástico en colaboración con la Alianza. </w:t>
            </w:r>
          </w:p>
          <w:p>
            <w:pPr>
              <w:ind w:left="-284" w:right="-427"/>
              <w:jc w:val="both"/>
              <w:rPr>
                <w:rFonts/>
                <w:color w:val="262626" w:themeColor="text1" w:themeTint="D9"/>
              </w:rPr>
            </w:pPr>
            <w:r>
              <w:t>Las inscripciones para la carrera ya están abiertas. El público en general puede adquirir su lugar a través de la página oficial del evento. La tarifa de inscripción para el 10K es de $300 pesos durante la primera fase, que termina el 30 de septiembre. Posteriormente, el costo será de $350 pesos hasta agotar los espacios. Los corredores mayores de 60 años disfrutan de un 50% de descuento en la primera fase. Para quienes prefieran un reto más corto, el trote 3K tiene un costo de $180 pesos.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Luisa Medina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5538844942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https://www.mexicopress.com.mx/ternium-10k-2024-en-apoyo-a-la-lucha-contra-el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Infantil Eventos Solidaridad y cooperación Otros deportes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