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Colima, Ciudad de México el 28/06/2023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destina más de 540 mil pesos para mejoras de infraestructura escolar a través de su Programa Voluntarios en Acción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compañía de la Secretaría de Educación del Estado de Colima, Ternium México entrega primaria con mejoras de infraestructura en la comunidad de El Bordo. Más de 50 voluntarios de Ternium participaron en estos trabajos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a través de su programa Voluntarios en Acción, destinó más de 540 mil pesos para la mejora de las instalaciones de la Primaria "Benjamín Gutiérrez Ruíz", la cual atiende a 24 niños, 18 de primaria y 6 de preescolar, en la comunidad de El Bordo, Colima, en la que participaron más de 50 voluntarios. </w:t>
            </w:r>
          </w:p>
          <w:p>
            <w:pPr>
              <w:ind w:left="-284" w:right="-427"/>
              <w:jc w:val="both"/>
              <w:rPr>
                <w:rFonts/>
                <w:color w:val="262626" w:themeColor="text1" w:themeTint="D9"/>
              </w:rPr>
            </w:pPr>
            <w:r>
              <w:t>"Con este voluntariado suman ya 10 escuelas rehabilitadas en esta región, que comprende los estados de Colima, Jalisco y Michoacán, con una inversión total de 3.5 millones de pesos tan solo en esta región. Beneficiando a más de 400 niños y adolescentes; con la participación de cerca de 980 voluntarios en total", dijo Neri Almanza, Jefe de Recursos Humanos de Ternium Minas. </w:t>
            </w:r>
          </w:p>
          <w:p>
            <w:pPr>
              <w:ind w:left="-284" w:right="-427"/>
              <w:jc w:val="both"/>
              <w:rPr>
                <w:rFonts/>
                <w:color w:val="262626" w:themeColor="text1" w:themeTint="D9"/>
              </w:rPr>
            </w:pPr>
            <w:r>
              <w:t>Por su parte, Adolfo Núñez, Secretario de Educación y Cultura, y Director General de la Coordinación de los Servicios Educativos del Estado de Colima, resaltó el impacto directo a las y los estudiantes con la inversión realizada para infraestructura escolar. </w:t>
            </w:r>
          </w:p>
          <w:p>
            <w:pPr>
              <w:ind w:left="-284" w:right="-427"/>
              <w:jc w:val="both"/>
              <w:rPr>
                <w:rFonts/>
                <w:color w:val="262626" w:themeColor="text1" w:themeTint="D9"/>
              </w:rPr>
            </w:pPr>
            <w:r>
              <w:t>"Agradecemos esta muestra de corresponsabilidad de la empresa Ternium y la participación colectiva, madres y padres, tutores. Avanzamos de forma integral en el mejoramiento de las condiciones de una educación de calidad en beneficio de los niños, niñas y de la juventud estudiosa", agregó Núñez. </w:t>
            </w:r>
          </w:p>
          <w:p>
            <w:pPr>
              <w:ind w:left="-284" w:right="-427"/>
              <w:jc w:val="both"/>
              <w:rPr>
                <w:rFonts/>
                <w:color w:val="262626" w:themeColor="text1" w:themeTint="D9"/>
              </w:rPr>
            </w:pPr>
            <w:r>
              <w:t>Con esta y otras iniciativas en los ámbitos de educación, salud, deporte, arte y cultura e integración social, Ternium se compromete con las comunidades para apoyar un crecimiento conjunto y el desarrollo de su gente, su industria y su región.</w:t>
            </w:r>
          </w:p>
          <w:p>
            <w:pPr>
              <w:ind w:left="-284" w:right="-427"/>
              <w:jc w:val="both"/>
              <w:rPr>
                <w:rFonts/>
                <w:color w:val="262626" w:themeColor="text1" w:themeTint="D9"/>
              </w:rPr>
            </w:pPr>
            <w:r>
              <w:t>El programa Voluntarios en Acción de Ternium, fue creado en México en 2014, en el que han participado más de 3,200 voluntarios en total, beneficiando alrededor de 4 mil niños y jóvenes de Nuevo León, Colima, Michoacán y Jalisco, con una inversión acumulada de alrededor de 17 millones de pesos en todo el país. </w:t>
            </w:r>
          </w:p>
          <w:p>
            <w:pPr>
              <w:ind w:left="-284" w:right="-427"/>
              <w:jc w:val="both"/>
              <w:rPr>
                <w:rFonts/>
                <w:color w:val="262626" w:themeColor="text1" w:themeTint="D9"/>
              </w:rPr>
            </w:pPr>
            <w:r>
              <w:t>Acerca de Ternium México</w:t>
            </w:r>
          </w:p>
          <w:p>
            <w:pPr>
              <w:ind w:left="-284" w:right="-427"/>
              <w:jc w:val="both"/>
              <w:rPr>
                <w:rFonts/>
                <w:color w:val="262626" w:themeColor="text1" w:themeTint="D9"/>
              </w:rPr>
            </w:pPr>
            <w:r>
              <w:t>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https://www.mexicopress.com.mx/ternium-destina-mas-de-540-mil-pesos-para_1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Colima Estado de México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