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31/10/2023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Trasportar a la audiencia a otros mundos, retos de la producción virtual: Malak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de la producción virtual (PV) crecerá a una tasa compuesta anual de más de 15% entre 2023 y 2032 de acuerdo con Global Market Insights. MALAK XR (Extended Reality) Studio MALAK XR (Extended Reality) Studio es un espacio único en su tipo en México que cuenta con las últimas tecnologías en equipamiento y sistemas para desarrollar producciones virtuales y contenido audiovisual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producción virtual (PV) es el futuro de la industria cinematográfica, ya que está transformando la generación de contenido audiovisual. Se trata de un conjunto de tecnologías que permiten a creadores cautivar a sus audiencias, a través de entornos inmersivos creativos en tiempo real. </w:t>
            </w:r>
          </w:p>
          <w:p>
            <w:pPr>
              <w:ind w:left="-284" w:right="-427"/>
              <w:jc w:val="both"/>
              <w:rPr>
                <w:rFonts/>
                <w:color w:val="262626" w:themeColor="text1" w:themeTint="D9"/>
              </w:rPr>
            </w:pPr>
            <w:r>
              <w:t>Gracias a esta herramienta, directores de cine, por ejemplo, pueden explorar ideas novedosas en un entorno virtual y tomar decisiones fundamentadas, antes de filmar en un escenario real. Además, la PV les permite generar rápidamente entornos controlados, reducir tiempos de grabación y post-producción, así como costos de producción.</w:t>
            </w:r>
          </w:p>
          <w:p>
            <w:pPr>
              <w:ind w:left="-284" w:right="-427"/>
              <w:jc w:val="both"/>
              <w:rPr>
                <w:rFonts/>
                <w:color w:val="262626" w:themeColor="text1" w:themeTint="D9"/>
              </w:rPr>
            </w:pPr>
            <w:r>
              <w:t>Con la PV se puede trabajar de manera más realista que con la "pantalla verde", usada por algunas productoras de video para grabar ciertas escenas, a las que posteriormente –en la fase de posproducción– se les colocan los efectos visuales.</w:t>
            </w:r>
          </w:p>
          <w:p>
            <w:pPr>
              <w:ind w:left="-284" w:right="-427"/>
              <w:jc w:val="both"/>
              <w:rPr>
                <w:rFonts/>
                <w:color w:val="262626" w:themeColor="text1" w:themeTint="D9"/>
              </w:rPr>
            </w:pPr>
            <w:r>
              <w:t>A diferencia de este recurso, en la PV el actor se involucra desde el inicio, ya que interactúa en tiempo real con todos los elementos de la escena (paisaje, objetos, mobiliario). De esta manera, los resultados en pantalla son más convincentes y realistas. </w:t>
            </w:r>
          </w:p>
          <w:p>
            <w:pPr>
              <w:ind w:left="-284" w:right="-427"/>
              <w:jc w:val="both"/>
              <w:rPr>
                <w:rFonts/>
                <w:color w:val="262626" w:themeColor="text1" w:themeTint="D9"/>
              </w:rPr>
            </w:pPr>
            <w:r>
              <w:t>La PV, industria en continuo crecimiento          De acuerdo con Global Market Insights, el mercado de PV se valoró en más de 2 mil millones de dólares en 2022; y se prevé que crezca a una tasa compuesta anual de más de 15% entre 2023 y 2032. Los entornos virtuales en tiempo real son los principales impulsores de la industria.</w:t>
            </w:r>
          </w:p>
          <w:p>
            <w:pPr>
              <w:ind w:left="-284" w:right="-427"/>
              <w:jc w:val="both"/>
              <w:rPr>
                <w:rFonts/>
                <w:color w:val="262626" w:themeColor="text1" w:themeTint="D9"/>
              </w:rPr>
            </w:pPr>
            <w:r>
              <w:t>La buena noticia es que México cuenta con un espacio único en su tipo. Este reúne las últimas tecnologías de equipamiento y sistemas para desarrollar producciones virtuales de calidad. Se trata de MALAK XR (Extended Reality) Studio.</w:t>
            </w:r>
          </w:p>
          <w:p>
            <w:pPr>
              <w:ind w:left="-284" w:right="-427"/>
              <w:jc w:val="both"/>
              <w:rPr>
                <w:rFonts/>
                <w:color w:val="262626" w:themeColor="text1" w:themeTint="D9"/>
              </w:rPr>
            </w:pPr>
            <w:r>
              <w:t>La empresa responsable es la misma MALAK, que desde 2014 brinda servicios innovadores de producción 360º y diseño para conciertos, cine o televisión.</w:t>
            </w:r>
          </w:p>
          <w:p>
            <w:pPr>
              <w:ind w:left="-284" w:right="-427"/>
              <w:jc w:val="both"/>
              <w:rPr>
                <w:rFonts/>
                <w:color w:val="262626" w:themeColor="text1" w:themeTint="D9"/>
              </w:rPr>
            </w:pPr>
            <w:r>
              <w:t>MALAK, a través de su estudio XR, ofrece un servicio de construcción de escenarios de producción virtual y extendida, ya sea para filmar una serie o película, generar un estudio de broadcasting o cautivar a la audiencia de sus clientes en una producción publicitaria.</w:t>
            </w:r>
          </w:p>
          <w:p>
            <w:pPr>
              <w:ind w:left="-284" w:right="-427"/>
              <w:jc w:val="both"/>
              <w:rPr>
                <w:rFonts/>
                <w:color w:val="262626" w:themeColor="text1" w:themeTint="D9"/>
              </w:rPr>
            </w:pPr>
            <w:r>
              <w:t>Esta empresa cuenta con uno de los equipos más experimentados de la industria para brindar experiencias personalizadas, a través de la fusión del mundo digital con el virtual. Para lograrlo, hacen uso de las diversas tecnologías de la PV:</w:t>
            </w:r>
          </w:p>
          <w:p>
            <w:pPr>
              <w:ind w:left="-284" w:right="-427"/>
              <w:jc w:val="both"/>
              <w:rPr>
                <w:rFonts/>
                <w:color w:val="262626" w:themeColor="text1" w:themeTint="D9"/>
              </w:rPr>
            </w:pPr>
            <w:r>
              <w:t>a) Realidad aumentada (AR, por sus siglas en inglés). Se añaden elementos interactivos e inmersivos al espacio, permitiendo que el talento interactúe con ellos en tiempo real, estos elementos sólo son visibles a través de una cámara. </w:t>
            </w:r>
          </w:p>
          <w:p>
            <w:pPr>
              <w:ind w:left="-284" w:right="-427"/>
              <w:jc w:val="both"/>
              <w:rPr>
                <w:rFonts/>
                <w:color w:val="262626" w:themeColor="text1" w:themeTint="D9"/>
              </w:rPr>
            </w:pPr>
            <w:r>
              <w:t>b) Realidad mixta (MR, por sus siglas en inglés). Experiencia que combina elementos de la realidad virtual (RV) y la AR para crear un entorno donde los objetos digitales y el mundo real coexisten; de esta manera pueden interactuar entre sí. La realidad virtual se necesita de un visor para poder experimentarlo.</w:t>
            </w:r>
          </w:p>
          <w:p>
            <w:pPr>
              <w:ind w:left="-284" w:right="-427"/>
              <w:jc w:val="both"/>
              <w:rPr>
                <w:rFonts/>
                <w:color w:val="262626" w:themeColor="text1" w:themeTint="D9"/>
              </w:rPr>
            </w:pPr>
            <w:r>
              <w:t>c) La realidad extendida (XR, por sus siglas en inglés) es un término que engloba la RV, la AR y la MR. Representa un continuo de experiencias que van desde la inmersión total en entornos virtuales hasta la superposición de elementos digitales en el mundo real.</w:t>
            </w:r>
          </w:p>
          <w:p>
            <w:pPr>
              <w:ind w:left="-284" w:right="-427"/>
              <w:jc w:val="both"/>
              <w:rPr>
                <w:rFonts/>
                <w:color w:val="262626" w:themeColor="text1" w:themeTint="D9"/>
              </w:rPr>
            </w:pPr>
            <w:r>
              <w:t>Así, la XR combina elementos del mundo real con elementos virtuales, permitiendo una interacción más rica y contextualizada, lo que abre un abanico de posibilidades creativas y prácticas en campos como el entretenimiento y la educación.</w:t>
            </w:r>
          </w:p>
          <w:p>
            <w:pPr>
              <w:ind w:left="-284" w:right="-427"/>
              <w:jc w:val="both"/>
              <w:rPr>
                <w:rFonts/>
                <w:color w:val="262626" w:themeColor="text1" w:themeTint="D9"/>
              </w:rPr>
            </w:pPr>
            <w:r>
              <w:t>Al usar estas técnicas, los creadores y directores que realicen PV tienen el control total de la parte creativa, ya que todo confluye en el sitio de la producción.</w:t>
            </w:r>
          </w:p>
          <w:p>
            <w:pPr>
              <w:ind w:left="-284" w:right="-427"/>
              <w:jc w:val="both"/>
              <w:rPr>
                <w:rFonts/>
                <w:color w:val="262626" w:themeColor="text1" w:themeTint="D9"/>
              </w:rPr>
            </w:pPr>
            <w:r>
              <w:t>¿Por qué MALAK?Los directores involucrados con la PV o que buscan crear producciones usando este conjunto de tecnologías, pueden tener el respaldo de MALAK, a través de "Llave en Mano", una propuesta exitosa de soluciones que consiste en cuatro etapas: </w:t>
            </w:r>
          </w:p>
          <w:p>
            <w:pPr>
              <w:ind w:left="-284" w:right="-427"/>
              <w:jc w:val="both"/>
              <w:rPr>
                <w:rFonts/>
                <w:color w:val="262626" w:themeColor="text1" w:themeTint="D9"/>
              </w:rPr>
            </w:pPr>
            <w:r>
              <w:t>1.- Conceptualización. Se realiza una consultoría en relación a las necesidades del proyecto, la previsualización y diseño del sistema.</w:t>
            </w:r>
          </w:p>
          <w:p>
            <w:pPr>
              <w:ind w:left="-284" w:right="-427"/>
              <w:jc w:val="both"/>
              <w:rPr>
                <w:rFonts/>
                <w:color w:val="262626" w:themeColor="text1" w:themeTint="D9"/>
              </w:rPr>
            </w:pPr>
            <w:r>
              <w:t>2.- Diseño. Se presentan propuestas escenográficas, de contenido y modelo CAD.</w:t>
            </w:r>
          </w:p>
          <w:p>
            <w:pPr>
              <w:ind w:left="-284" w:right="-427"/>
              <w:jc w:val="both"/>
              <w:rPr>
                <w:rFonts/>
                <w:color w:val="262626" w:themeColor="text1" w:themeTint="D9"/>
              </w:rPr>
            </w:pPr>
            <w:r>
              <w:t>3.- Creación o supervisión de contenido y ejecución. Implica la logística, instalación del sistema, integración de XR, capacitación y documentación.</w:t>
            </w:r>
          </w:p>
          <w:p>
            <w:pPr>
              <w:ind w:left="-284" w:right="-427"/>
              <w:jc w:val="both"/>
              <w:rPr>
                <w:rFonts/>
                <w:color w:val="262626" w:themeColor="text1" w:themeTint="D9"/>
              </w:rPr>
            </w:pPr>
            <w:r>
              <w:t>4.- Acompañamiento. Contempla la capacitación continua, soporte y programa Partnership. </w:t>
            </w:r>
          </w:p>
          <w:p>
            <w:pPr>
              <w:ind w:left="-284" w:right="-427"/>
              <w:jc w:val="both"/>
              <w:rPr>
                <w:rFonts/>
                <w:color w:val="262626" w:themeColor="text1" w:themeTint="D9"/>
              </w:rPr>
            </w:pPr>
            <w:r>
              <w:t>Además, MALAK cuenta con un grupo de expertos en PV para capacitar a creadores de contenido audiovisual, productores, directores de cine. Los interesados pueden optar por los siguientes entrenamientos:</w:t>
            </w:r>
          </w:p>
          <w:p>
            <w:pPr>
              <w:ind w:left="-284" w:right="-427"/>
              <w:jc w:val="both"/>
              <w:rPr>
                <w:rFonts/>
                <w:color w:val="262626" w:themeColor="text1" w:themeTint="D9"/>
              </w:rPr>
            </w:pPr>
            <w:r>
              <w:t>Disguise Fundamental training.</w:t>
            </w:r>
          </w:p>
          <w:p>
            <w:pPr>
              <w:ind w:left="-284" w:right="-427"/>
              <w:jc w:val="both"/>
              <w:rPr>
                <w:rFonts/>
                <w:color w:val="262626" w:themeColor="text1" w:themeTint="D9"/>
              </w:rPr>
            </w:pPr>
            <w:r>
              <w:t>Disguise Advanced Creative Sequencing training.</w:t>
            </w:r>
          </w:p>
          <w:p>
            <w:pPr>
              <w:ind w:left="-284" w:right="-427"/>
              <w:jc w:val="both"/>
              <w:rPr>
                <w:rFonts/>
                <w:color w:val="262626" w:themeColor="text1" w:themeTint="D9"/>
              </w:rPr>
            </w:pPr>
            <w:r>
              <w:t>Disguise Advanced Systems Integration training.</w:t>
            </w:r>
          </w:p>
          <w:p>
            <w:pPr>
              <w:ind w:left="-284" w:right="-427"/>
              <w:jc w:val="both"/>
              <w:rPr>
                <w:rFonts/>
                <w:color w:val="262626" w:themeColor="text1" w:themeTint="D9"/>
              </w:rPr>
            </w:pPr>
            <w:r>
              <w:t>Disguise Specialist Workflows training.</w:t>
            </w:r>
          </w:p>
          <w:p>
            <w:pPr>
              <w:ind w:left="-284" w:right="-427"/>
              <w:jc w:val="both"/>
              <w:rPr>
                <w:rFonts/>
                <w:color w:val="262626" w:themeColor="text1" w:themeTint="D9"/>
              </w:rPr>
            </w:pPr>
            <w:r>
              <w:t>Cast Software Blacktrax-Disguise Tracking for Media servers training.</w:t>
            </w:r>
          </w:p>
          <w:p>
            <w:pPr>
              <w:ind w:left="-284" w:right="-427"/>
              <w:jc w:val="both"/>
              <w:rPr>
                <w:rFonts/>
                <w:color w:val="262626" w:themeColor="text1" w:themeTint="D9"/>
              </w:rPr>
            </w:pPr>
            <w:r>
              <w:t>Cast Software Blacktrax-Lighting tracking training.</w:t>
            </w:r>
          </w:p>
          <w:p>
            <w:pPr>
              <w:ind w:left="-284" w:right="-427"/>
              <w:jc w:val="both"/>
              <w:rPr>
                <w:rFonts/>
                <w:color w:val="262626" w:themeColor="text1" w:themeTint="D9"/>
              </w:rPr>
            </w:pPr>
            <w:r>
              <w:t>Es importante destacar que además de la XR, MALAK ofrece servicios de producción de eventos especiales, diseño de producción televisiva, así como renta y venta de equipo.</w:t>
            </w:r>
          </w:p>
          <w:p>
            <w:pPr>
              <w:ind w:left="-284" w:right="-427"/>
              <w:jc w:val="both"/>
              <w:rPr>
                <w:rFonts/>
                <w:color w:val="262626" w:themeColor="text1" w:themeTint="D9"/>
              </w:rPr>
            </w:pPr>
            <w:r>
              <w:t>La empresa pertenece a una red global de expertos que comparten su pasión por la calidad visual: Evoke Studios (Europa), Cris Mercado Design (Miami). Además, cuenta con alianzas estratégicas con desarrolladores de tecnología, como Disguise y Epic (Unreal Engine). De esta manera MALAK está en constante evolución y a la vanguardia.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Zamora</w:t>
      </w:r>
    </w:p>
    <w:p w:rsidR="00C31F72" w:rsidRDefault="00C31F72" w:rsidP="00AB63FE">
      <w:pPr>
        <w:pStyle w:val="Sinespaciado"/>
        <w:spacing w:line="276" w:lineRule="auto"/>
        <w:ind w:left="-284"/>
        <w:rPr>
          <w:rFonts w:ascii="Arial" w:hAnsi="Arial" w:cs="Arial"/>
        </w:rPr>
      </w:pPr>
      <w:r>
        <w:rPr>
          <w:rFonts w:ascii="Arial" w:hAnsi="Arial" w:cs="Arial"/>
        </w:rPr>
        <w:t>Consultora de Comunicación</w:t>
      </w:r>
    </w:p>
    <w:p w:rsidR="00AB63FE" w:rsidRDefault="00C31F72" w:rsidP="00AB63FE">
      <w:pPr>
        <w:pStyle w:val="Sinespaciado"/>
        <w:spacing w:line="276" w:lineRule="auto"/>
        <w:ind w:left="-284"/>
        <w:rPr>
          <w:rFonts w:ascii="Arial" w:hAnsi="Arial" w:cs="Arial"/>
        </w:rPr>
      </w:pPr>
      <w:r>
        <w:rPr>
          <w:rFonts w:ascii="Arial" w:hAnsi="Arial" w:cs="Arial"/>
        </w:rPr>
        <w:t>5544477404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https://www.mexicopress.com.mx/trasportar-a-la-audiencia-a-otros-mundos-retos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Cine Artes Visuales Programación Estado de México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